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Heading1"/>
      </w:pPr>
      <w:r>
        <w:t>Study Title: Survey</w:t>
      </w:r>
    </w:p>
    <w:p>
      <w:pPr>
        <w:pStyle w:val="Heading1"/>
      </w:pPr>
      <w:r>
        <w:t>Summary: Quantitative Summary</w:t>
      </w:r>
    </w:p>
    <w:p>
      <w:r>
        <w:rPr>
          <w:b/>
        </w:rPr>
        <w:t xml:space="preserve">Total number of participants: </w:t>
      </w:r>
      <w:r>
        <w:t>300</w:t>
      </w:r>
    </w:p>
    <w:p>
      <w:r>
        <w:rPr>
          <w:b/>
        </w:rPr>
        <w:t xml:space="preserve">Summary creation date: </w:t>
      </w:r>
      <w:r>
        <w:t>May 11th, 2026</w:t>
      </w:r>
    </w:p>
    <w:p>
      <w:r>
        <w:rPr>
          <w:b/>
          <w:sz w:val="28"/>
        </w:rPr>
        <w:t>Table of Contents</w:t>
      </w:r>
    </w:p>
    <w:p>
      <w:r>
        <w:fldChar w:fldCharType="begin" w:dirty="true"/>
      </w:r>
      <w:r>
        <w:instrText xml:space="preserve">TOC \\o "2-3" \\h \\z \\u</w:instrText>
      </w:r>
      <w:r>
        <w:fldChar w:fldCharType="separate"/>
      </w:r>
      <w:r>
        <w:t>Update this table of contents to refresh page numbers.</w:t>
      </w:r>
      <w:r>
        <w:fldChar w:fldCharType="end"/>
      </w:r>
    </w:p>
    <w:p>
      <w:r>
        <w:br w:type="page"/>
      </w:r>
    </w:p>
    <w:p>
      <w:pPr>
        <w:pStyle w:val="Heading2"/>
      </w:pPr>
      <w:r>
        <w:t>Executive Summary</w:t>
      </w:r>
    </w:p>
    <w:p>
      <w:pPr>
        <w:pStyle w:val="ListBullet"/>
        <w:spacing w:before="0" w:after="200" w:line="240" w:lineRule="auto"/>
        <w:ind w:left="0" w:hanging="240"/>
      </w:pPr>
      <w:r>
        <w:t>This full-run quantitative survey analysis found moderate rather than strong results across perceived usability, satisfaction, and willingness to recommend.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SUS averaged 3.013 out of 5, CSAT averaged 3.640 out of 5, and NPS averaged 6.487 out of 10.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Ease of Use Rating averaged 3.540 out of 5, and the A/B comparison found no statistically significant difference between the Current Dashboard and the New Dashboard on this measure.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Within SUS, the lowest-scoring item was "I Needed to Learn a Lot of Things Before I Could Get Going with This System." at 2.497 out of 5, indicating the clearest learnability gap in the results.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Open-ended feedback pointed most clearly to chart clarity, navigation flow, filters and sorting, exports and sharing, layout and density, and navigation clarity as recurring areas for improvement.</w:t>
      </w:r>
    </w:p>
    <w:p>
      <w:pPr>
        <w:pStyle w:val="Heading2"/>
        <w:pageBreakBefore/>
      </w:pPr>
      <w:r>
        <w:t>Highlights</w:t>
      </w:r>
    </w:p>
    <w:p>
      <w:pPr>
        <w:pStyle w:val="ListBullet"/>
        <w:spacing w:before="0" w:after="200" w:line="240" w:lineRule="auto"/>
        <w:ind w:left="0" w:hanging="240"/>
      </w:pPr>
      <w:r>
        <w:t>Confidence using the system was the highest-scoring SUS item at 3.587 out of 5.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The NPS breakdown showed more detractors than promoters.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There was no statistically significant difference between the Current Dashboard and the New Dashboard on Ease of Use Rating.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Open-ended comments described the new dashboard as cleaner and more modern, but also noted buried actions, unclear filter behavior, and a need for clearer chart labels, legends, date ranges, and visual contrast.</w:t>
      </w:r>
    </w:p>
    <w:p>
      <w:pPr>
        <w:pStyle w:val="Heading2"/>
        <w:pageBreakBefore/>
      </w:pPr>
      <w:r>
        <w:t>Priority Findings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rPr>
                <w:b/>
              </w:rPr>
            </w:r>
            <w:r>
              <w:rPr>
                <w:b/>
              </w:rPr>
              <w:t>Priority</w:t>
            </w:r>
          </w:p>
        </w:tc>
        <w:tc>
          <w:tcPr>
            <w:tcW w:type="dxa" w:w="2160"/>
          </w:tcPr>
          <w:p>
            <w:r>
              <w:rPr>
                <w:b/>
              </w:rPr>
            </w:r>
            <w:r>
              <w:rPr>
                <w:b/>
              </w:rPr>
              <w:t>Issue</w:t>
            </w:r>
          </w:p>
        </w:tc>
        <w:tc>
          <w:tcPr>
            <w:tcW w:type="dxa" w:w="2160"/>
          </w:tcPr>
          <w:p>
            <w:r>
              <w:rPr>
                <w:b/>
              </w:rPr>
            </w:r>
            <w:r>
              <w:rPr>
                <w:b/>
              </w:rPr>
              <w:t>Recommendation</w:t>
            </w:r>
          </w:p>
        </w:tc>
        <w:tc>
          <w:tcPr>
            <w:tcW w:type="dxa" w:w="2160"/>
          </w:tcPr>
          <w:p>
            <w:r>
              <w:rPr>
                <w:b/>
              </w:rPr>
            </w:r>
            <w:r>
              <w:rPr>
                <w:b/>
              </w:rPr>
              <w:t>Support strength</w:t>
            </w:r>
          </w:p>
        </w:tc>
      </w:tr>
      <w:tr>
        <w:tc>
          <w:tcPr>
            <w:tcW w:type="dxa" w:w="2160"/>
          </w:tcPr>
          <w:p>
            <w:r/>
            <w:r>
              <w:t>P1</w:t>
            </w:r>
          </w:p>
        </w:tc>
        <w:tc>
          <w:tcPr>
            <w:tcW w:type="dxa" w:w="2160"/>
          </w:tcPr>
          <w:p>
            <w:r/>
            <w:r>
              <w:t>"I Needed to Learn a Lot of Things Before I Could Get Going with This System." scored lowest at 2.497 out of 5.</w:t>
            </w:r>
          </w:p>
        </w:tc>
        <w:tc>
          <w:tcPr>
            <w:tcW w:type="dxa" w:w="2160"/>
          </w:tcPr>
          <w:p>
            <w:r/>
            <w:r>
              <w:t>Clarify and simplify the experience tied to getting started with the system so people can begin using it with less upfront learning.</w:t>
            </w:r>
          </w:p>
        </w:tc>
        <w:tc>
          <w:tcPr>
            <w:tcW w:type="dxa" w:w="2160"/>
          </w:tcPr>
          <w:p>
            <w:r/>
            <w:r>
              <w:t>Strong</w:t>
            </w:r>
          </w:p>
        </w:tc>
      </w:tr>
      <w:tr>
        <w:tc>
          <w:tcPr>
            <w:tcW w:type="dxa" w:w="2160"/>
          </w:tcPr>
          <w:p>
            <w:r/>
            <w:r>
              <w:t>P2</w:t>
            </w:r>
          </w:p>
        </w:tc>
        <w:tc>
          <w:tcPr>
            <w:tcW w:type="dxa" w:w="2160"/>
          </w:tcPr>
          <w:p>
            <w:r/>
            <w:r>
              <w:t>In "Were There Specific Features You Wanted to Give More Feedback On?", respondents repeatedly mentioned Chart clarity.</w:t>
            </w:r>
          </w:p>
        </w:tc>
        <w:tc>
          <w:tcPr>
            <w:tcW w:type="dxa" w:w="2160"/>
          </w:tcPr>
          <w:p>
            <w:r/>
            <w:r>
              <w:t>Address the open-ended feedback theme around chart clarity by improving labels, hover behavior, dense views, resizing, and small-screen readability.</w:t>
            </w:r>
          </w:p>
        </w:tc>
        <w:tc>
          <w:tcPr>
            <w:tcW w:type="dxa" w:w="2160"/>
          </w:tcPr>
          <w:p>
            <w:r/>
            <w:r>
              <w:t>Medium</w:t>
            </w:r>
          </w:p>
        </w:tc>
      </w:tr>
      <w:tr>
        <w:tc>
          <w:tcPr>
            <w:tcW w:type="dxa" w:w="2160"/>
          </w:tcPr>
          <w:p>
            <w:r/>
            <w:r>
              <w:t>P2</w:t>
            </w:r>
          </w:p>
        </w:tc>
        <w:tc>
          <w:tcPr>
            <w:tcW w:type="dxa" w:w="2160"/>
          </w:tcPr>
          <w:p>
            <w:r/>
            <w:r>
              <w:t>In "Were There Specific Features You Wanted to Give More Feedback On?", respondents repeatedly mentioned Navigation flow.</w:t>
            </w:r>
          </w:p>
        </w:tc>
        <w:tc>
          <w:tcPr>
            <w:tcW w:type="dxa" w:w="2160"/>
          </w:tcPr>
          <w:p>
            <w:r/>
            <w:r>
              <w:t>Address the open-ended feedback theme around navigation flow by improving discoverability, reducing hidden controls, and making it easier to reach details.</w:t>
            </w:r>
          </w:p>
        </w:tc>
        <w:tc>
          <w:tcPr>
            <w:tcW w:type="dxa" w:w="2160"/>
          </w:tcPr>
          <w:p>
            <w:r/>
            <w:r>
              <w:t>Medium</w:t>
            </w:r>
          </w:p>
        </w:tc>
      </w:tr>
      <w:tr>
        <w:tc>
          <w:tcPr>
            <w:tcW w:type="dxa" w:w="2160"/>
          </w:tcPr>
          <w:p>
            <w:r/>
            <w:r>
              <w:t>P2</w:t>
            </w:r>
          </w:p>
        </w:tc>
        <w:tc>
          <w:tcPr>
            <w:tcW w:type="dxa" w:w="2160"/>
          </w:tcPr>
          <w:p>
            <w:r/>
            <w:r>
              <w:t>In "Is There Anything You Would Want to See Changed About the New Version of the Ai Dashboard?", respondents repeatedly mentioned Filters and search.</w:t>
            </w:r>
          </w:p>
        </w:tc>
        <w:tc>
          <w:tcPr>
            <w:tcW w:type="dxa" w:w="2160"/>
          </w:tcPr>
          <w:p>
            <w:r/>
            <w:r>
              <w:t>Address the open-ended feedback theme around filters and search by improving filter visibility, active-state clarity, resets, and persistence across tabs or reports.</w:t>
            </w:r>
          </w:p>
        </w:tc>
        <w:tc>
          <w:tcPr>
            <w:tcW w:type="dxa" w:w="2160"/>
          </w:tcPr>
          <w:p>
            <w:r/>
            <w:r>
              <w:t>Medium</w:t>
            </w:r>
          </w:p>
        </w:tc>
      </w:tr>
    </w:tbl>
    <w:p>
      <w:pPr>
        <w:pStyle w:val="Heading2"/>
        <w:pageBreakBefore/>
      </w:pPr>
      <w:r>
        <w:t>SUS</w:t>
      </w:r>
    </w:p>
    <w:p>
      <w:pPr>
        <w:spacing w:before="0" w:after="200" w:line="240" w:lineRule="auto"/>
      </w:pPr>
      <w:r>
        <w:t>SUS measures perceived usability. Higher scores indicate that respondents felt the experience was easier to use overall.</w:t>
      </w:r>
    </w:p>
    <w:p>
      <w:pPr>
        <w:spacing w:before="0" w:after="0" w:line="240" w:lineRule="auto"/>
      </w:pPr>
    </w:p>
    <w:p>
      <w:pPr>
        <w:spacing w:before="0" w:after="200" w:line="240" w:lineRule="auto"/>
      </w:pPr>
      <w:r>
        <w:t>SUS averaged 3.013/5 (n = 300). Results were moderate rather than strong.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728"/>
        <w:gridCol w:w="1728"/>
        <w:gridCol w:w="1728"/>
        <w:gridCol w:w="1728"/>
        <w:gridCol w:w="1728"/>
      </w:tblGrid>
      <w:tr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Item</w:t>
            </w:r>
          </w:p>
        </w:tc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Mean</w:t>
            </w:r>
          </w:p>
        </w:tc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Median</w:t>
            </w:r>
          </w:p>
        </w:tc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SD</w:t>
            </w:r>
          </w:p>
        </w:tc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n</w:t>
            </w:r>
          </w:p>
        </w:tc>
      </w:tr>
      <w:tr>
        <w:tc>
          <w:tcPr>
            <w:tcW w:type="dxa" w:w="1728"/>
          </w:tcPr>
          <w:p>
            <w:r/>
            <w:r>
              <w:t>I Felt Very Confident Using the System.</w:t>
            </w:r>
          </w:p>
        </w:tc>
        <w:tc>
          <w:tcPr>
            <w:tcW w:type="dxa" w:w="1728"/>
          </w:tcPr>
          <w:p>
            <w:r/>
            <w:r>
              <w:t>3.587</w:t>
            </w:r>
          </w:p>
        </w:tc>
        <w:tc>
          <w:tcPr>
            <w:tcW w:type="dxa" w:w="1728"/>
          </w:tcPr>
          <w:p>
            <w:r/>
            <w:r>
              <w:t>4.000</w:t>
            </w:r>
          </w:p>
        </w:tc>
        <w:tc>
          <w:tcPr>
            <w:tcW w:type="dxa" w:w="1728"/>
          </w:tcPr>
          <w:p>
            <w:r/>
            <w:r>
              <w:t>1.244</w:t>
            </w:r>
          </w:p>
        </w:tc>
        <w:tc>
          <w:tcPr>
            <w:tcW w:type="dxa" w:w="1728"/>
          </w:tcPr>
          <w:p>
            <w:r/>
            <w:r>
              <w:t>n = 300</w:t>
            </w:r>
          </w:p>
        </w:tc>
      </w:tr>
      <w:tr>
        <w:tc>
          <w:tcPr>
            <w:tcW w:type="dxa" w:w="1728"/>
          </w:tcPr>
          <w:p>
            <w:r/>
            <w:r>
              <w:t>I Found the System Unnecessarily Complex.</w:t>
            </w:r>
          </w:p>
        </w:tc>
        <w:tc>
          <w:tcPr>
            <w:tcW w:type="dxa" w:w="1728"/>
          </w:tcPr>
          <w:p>
            <w:r/>
            <w:r>
              <w:t>2.550</w:t>
            </w:r>
          </w:p>
        </w:tc>
        <w:tc>
          <w:tcPr>
            <w:tcW w:type="dxa" w:w="1728"/>
          </w:tcPr>
          <w:p>
            <w:r/>
            <w:r>
              <w:t>2.000</w:t>
            </w:r>
          </w:p>
        </w:tc>
        <w:tc>
          <w:tcPr>
            <w:tcW w:type="dxa" w:w="1728"/>
          </w:tcPr>
          <w:p>
            <w:r/>
            <w:r>
              <w:t>1.270</w:t>
            </w:r>
          </w:p>
        </w:tc>
        <w:tc>
          <w:tcPr>
            <w:tcW w:type="dxa" w:w="1728"/>
          </w:tcPr>
          <w:p>
            <w:r/>
            <w:r>
              <w:t>n = 300</w:t>
            </w:r>
          </w:p>
        </w:tc>
      </w:tr>
      <w:tr>
        <w:tc>
          <w:tcPr>
            <w:tcW w:type="dxa" w:w="1728"/>
          </w:tcPr>
          <w:p>
            <w:r/>
            <w:r>
              <w:t>I Found the System Very Cumbersome to Use.</w:t>
            </w:r>
          </w:p>
        </w:tc>
        <w:tc>
          <w:tcPr>
            <w:tcW w:type="dxa" w:w="1728"/>
          </w:tcPr>
          <w:p>
            <w:r/>
            <w:r>
              <w:t>2.563</w:t>
            </w:r>
          </w:p>
        </w:tc>
        <w:tc>
          <w:tcPr>
            <w:tcW w:type="dxa" w:w="1728"/>
          </w:tcPr>
          <w:p>
            <w:r/>
            <w:r>
              <w:t>2.500</w:t>
            </w:r>
          </w:p>
        </w:tc>
        <w:tc>
          <w:tcPr>
            <w:tcW w:type="dxa" w:w="1728"/>
          </w:tcPr>
          <w:p>
            <w:r/>
            <w:r>
              <w:t>1.171</w:t>
            </w:r>
          </w:p>
        </w:tc>
        <w:tc>
          <w:tcPr>
            <w:tcW w:type="dxa" w:w="1728"/>
          </w:tcPr>
          <w:p>
            <w:r/>
            <w:r>
              <w:t>n = 300</w:t>
            </w:r>
          </w:p>
        </w:tc>
      </w:tr>
      <w:tr>
        <w:tc>
          <w:tcPr>
            <w:tcW w:type="dxa" w:w="1728"/>
          </w:tcPr>
          <w:p>
            <w:r/>
            <w:r>
              <w:t>I Found the Various Functions in This System Were Well Integrated.</w:t>
            </w:r>
          </w:p>
        </w:tc>
        <w:tc>
          <w:tcPr>
            <w:tcW w:type="dxa" w:w="1728"/>
          </w:tcPr>
          <w:p>
            <w:r/>
            <w:r>
              <w:t>3.417</w:t>
            </w:r>
          </w:p>
        </w:tc>
        <w:tc>
          <w:tcPr>
            <w:tcW w:type="dxa" w:w="1728"/>
          </w:tcPr>
          <w:p>
            <w:r/>
            <w:r>
              <w:t>4.000</w:t>
            </w:r>
          </w:p>
        </w:tc>
        <w:tc>
          <w:tcPr>
            <w:tcW w:type="dxa" w:w="1728"/>
          </w:tcPr>
          <w:p>
            <w:r/>
            <w:r>
              <w:t>1.247</w:t>
            </w:r>
          </w:p>
        </w:tc>
        <w:tc>
          <w:tcPr>
            <w:tcW w:type="dxa" w:w="1728"/>
          </w:tcPr>
          <w:p>
            <w:r/>
            <w:r>
              <w:t>n = 300</w:t>
            </w:r>
          </w:p>
        </w:tc>
      </w:tr>
      <w:tr>
        <w:tc>
          <w:tcPr>
            <w:tcW w:type="dxa" w:w="1728"/>
          </w:tcPr>
          <w:p>
            <w:r/>
            <w:r>
              <w:t>I Needed to Learn a Lot of Things Before I Could Get Going with This System.</w:t>
            </w:r>
          </w:p>
        </w:tc>
        <w:tc>
          <w:tcPr>
            <w:tcW w:type="dxa" w:w="1728"/>
          </w:tcPr>
          <w:p>
            <w:r/>
            <w:r>
              <w:t>2.497</w:t>
            </w:r>
          </w:p>
        </w:tc>
        <w:tc>
          <w:tcPr>
            <w:tcW w:type="dxa" w:w="1728"/>
          </w:tcPr>
          <w:p>
            <w:r/>
            <w:r>
              <w:t>2.000</w:t>
            </w:r>
          </w:p>
        </w:tc>
        <w:tc>
          <w:tcPr>
            <w:tcW w:type="dxa" w:w="1728"/>
          </w:tcPr>
          <w:p>
            <w:r/>
            <w:r>
              <w:t>1.225</w:t>
            </w:r>
          </w:p>
        </w:tc>
        <w:tc>
          <w:tcPr>
            <w:tcW w:type="dxa" w:w="1728"/>
          </w:tcPr>
          <w:p>
            <w:r/>
            <w:r>
              <w:t>n = 300</w:t>
            </w:r>
          </w:p>
        </w:tc>
      </w:tr>
      <w:tr>
        <w:tc>
          <w:tcPr>
            <w:tcW w:type="dxa" w:w="1728"/>
          </w:tcPr>
          <w:p>
            <w:r/>
            <w:r>
              <w:t>I Think That I Would Like to Use This System Frequently.</w:t>
            </w:r>
          </w:p>
        </w:tc>
        <w:tc>
          <w:tcPr>
            <w:tcW w:type="dxa" w:w="1728"/>
          </w:tcPr>
          <w:p>
            <w:r/>
            <w:r>
              <w:t>3.453</w:t>
            </w:r>
          </w:p>
        </w:tc>
        <w:tc>
          <w:tcPr>
            <w:tcW w:type="dxa" w:w="1728"/>
          </w:tcPr>
          <w:p>
            <w:r/>
            <w:r>
              <w:t>4.000</w:t>
            </w:r>
          </w:p>
        </w:tc>
        <w:tc>
          <w:tcPr>
            <w:tcW w:type="dxa" w:w="1728"/>
          </w:tcPr>
          <w:p>
            <w:r/>
            <w:r>
              <w:t>1.270</w:t>
            </w:r>
          </w:p>
        </w:tc>
        <w:tc>
          <w:tcPr>
            <w:tcW w:type="dxa" w:w="1728"/>
          </w:tcPr>
          <w:p>
            <w:r/>
            <w:r>
              <w:t>n = 300</w:t>
            </w:r>
          </w:p>
        </w:tc>
      </w:tr>
      <w:tr>
        <w:tc>
          <w:tcPr>
            <w:tcW w:type="dxa" w:w="1728"/>
          </w:tcPr>
          <w:p>
            <w:r/>
            <w:r>
              <w:t>I Think That I Would Need the Support of a Technical Person to Be Able to Use This System.</w:t>
            </w:r>
          </w:p>
        </w:tc>
        <w:tc>
          <w:tcPr>
            <w:tcW w:type="dxa" w:w="1728"/>
          </w:tcPr>
          <w:p>
            <w:r/>
            <w:r>
              <w:t>2.537</w:t>
            </w:r>
          </w:p>
        </w:tc>
        <w:tc>
          <w:tcPr>
            <w:tcW w:type="dxa" w:w="1728"/>
          </w:tcPr>
          <w:p>
            <w:r/>
            <w:r>
              <w:t>2.000</w:t>
            </w:r>
          </w:p>
        </w:tc>
        <w:tc>
          <w:tcPr>
            <w:tcW w:type="dxa" w:w="1728"/>
          </w:tcPr>
          <w:p>
            <w:r/>
            <w:r>
              <w:t>1.225</w:t>
            </w:r>
          </w:p>
        </w:tc>
        <w:tc>
          <w:tcPr>
            <w:tcW w:type="dxa" w:w="1728"/>
          </w:tcPr>
          <w:p>
            <w:r/>
            <w:r>
              <w:t>n = 300</w:t>
            </w:r>
          </w:p>
        </w:tc>
      </w:tr>
      <w:tr>
        <w:tc>
          <w:tcPr>
            <w:tcW w:type="dxa" w:w="1728"/>
          </w:tcPr>
          <w:p>
            <w:r/>
            <w:r>
              <w:t>I Thought the System Was Easy to Use.</w:t>
            </w:r>
          </w:p>
        </w:tc>
        <w:tc>
          <w:tcPr>
            <w:tcW w:type="dxa" w:w="1728"/>
          </w:tcPr>
          <w:p>
            <w:r/>
            <w:r>
              <w:t>3.490</w:t>
            </w:r>
          </w:p>
        </w:tc>
        <w:tc>
          <w:tcPr>
            <w:tcW w:type="dxa" w:w="1728"/>
          </w:tcPr>
          <w:p>
            <w:r/>
            <w:r>
              <w:t>3.000</w:t>
            </w:r>
          </w:p>
        </w:tc>
        <w:tc>
          <w:tcPr>
            <w:tcW w:type="dxa" w:w="1728"/>
          </w:tcPr>
          <w:p>
            <w:r/>
            <w:r>
              <w:t>1.172</w:t>
            </w:r>
          </w:p>
        </w:tc>
        <w:tc>
          <w:tcPr>
            <w:tcW w:type="dxa" w:w="1728"/>
          </w:tcPr>
          <w:p>
            <w:r/>
            <w:r>
              <w:t>n = 300</w:t>
            </w:r>
          </w:p>
        </w:tc>
      </w:tr>
      <w:tr>
        <w:tc>
          <w:tcPr>
            <w:tcW w:type="dxa" w:w="1728"/>
          </w:tcPr>
          <w:p>
            <w:r/>
            <w:r>
              <w:t>I Thought There Was Too Much Inconsistency in This System.</w:t>
            </w:r>
          </w:p>
        </w:tc>
        <w:tc>
          <w:tcPr>
            <w:tcW w:type="dxa" w:w="1728"/>
          </w:tcPr>
          <w:p>
            <w:r/>
            <w:r>
              <w:t>2.540</w:t>
            </w:r>
          </w:p>
        </w:tc>
        <w:tc>
          <w:tcPr>
            <w:tcW w:type="dxa" w:w="1728"/>
          </w:tcPr>
          <w:p>
            <w:r/>
            <w:r>
              <w:t>2.000</w:t>
            </w:r>
          </w:p>
        </w:tc>
        <w:tc>
          <w:tcPr>
            <w:tcW w:type="dxa" w:w="1728"/>
          </w:tcPr>
          <w:p>
            <w:r/>
            <w:r>
              <w:t>1.236</w:t>
            </w:r>
          </w:p>
        </w:tc>
        <w:tc>
          <w:tcPr>
            <w:tcW w:type="dxa" w:w="1728"/>
          </w:tcPr>
          <w:p>
            <w:r/>
            <w:r>
              <w:t>n = 300</w:t>
            </w:r>
          </w:p>
        </w:tc>
      </w:tr>
      <w:tr>
        <w:tc>
          <w:tcPr>
            <w:tcW w:type="dxa" w:w="1728"/>
          </w:tcPr>
          <w:p>
            <w:r/>
            <w:r>
              <w:t>I Would Imagine That Most People Would Learn to Use This System Very Quickly.</w:t>
            </w:r>
          </w:p>
        </w:tc>
        <w:tc>
          <w:tcPr>
            <w:tcW w:type="dxa" w:w="1728"/>
          </w:tcPr>
          <w:p>
            <w:r/>
            <w:r>
              <w:t>3.500</w:t>
            </w:r>
          </w:p>
        </w:tc>
        <w:tc>
          <w:tcPr>
            <w:tcW w:type="dxa" w:w="1728"/>
          </w:tcPr>
          <w:p>
            <w:r/>
            <w:r>
              <w:t>4.000</w:t>
            </w:r>
          </w:p>
        </w:tc>
        <w:tc>
          <w:tcPr>
            <w:tcW w:type="dxa" w:w="1728"/>
          </w:tcPr>
          <w:p>
            <w:r/>
            <w:r>
              <w:t>1.181</w:t>
            </w:r>
          </w:p>
        </w:tc>
        <w:tc>
          <w:tcPr>
            <w:tcW w:type="dxa" w:w="1728"/>
          </w:tcPr>
          <w:p>
            <w:r/>
            <w:r>
              <w:t>n = 300</w:t>
            </w:r>
          </w:p>
        </w:tc>
      </w:tr>
    </w:tbl>
    <w:p>
      <w:pPr>
        <w:pStyle w:val="Heading2"/>
        <w:pageBreakBefore/>
      </w:pPr>
      <w:r>
        <w:t>CSAT</w:t>
      </w:r>
    </w:p>
    <w:p>
      <w:pPr>
        <w:spacing w:before="0" w:after="200" w:line="240" w:lineRule="auto"/>
      </w:pPr>
      <w:r>
        <w:t>CSAT measures how satisfied respondents felt. Higher scores indicate stronger satisfaction with the experience.</w:t>
      </w:r>
    </w:p>
    <w:p>
      <w:pPr>
        <w:spacing w:before="0" w:after="0" w:line="240" w:lineRule="auto"/>
      </w:pPr>
    </w:p>
    <w:p>
      <w:pPr>
        <w:spacing w:before="0" w:after="200" w:line="240" w:lineRule="auto"/>
      </w:pPr>
      <w:r>
        <w:t>CSAT averaged 3.640/5 (n = 300). Results were moderate rather than strong.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728"/>
        <w:gridCol w:w="1728"/>
        <w:gridCol w:w="1728"/>
        <w:gridCol w:w="1728"/>
        <w:gridCol w:w="1728"/>
      </w:tblGrid>
      <w:tr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Item</w:t>
            </w:r>
          </w:p>
        </w:tc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Mean</w:t>
            </w:r>
          </w:p>
        </w:tc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Median</w:t>
            </w:r>
          </w:p>
        </w:tc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SD</w:t>
            </w:r>
          </w:p>
        </w:tc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n</w:t>
            </w:r>
          </w:p>
        </w:tc>
      </w:tr>
      <w:tr>
        <w:tc>
          <w:tcPr>
            <w:tcW w:type="dxa" w:w="1728"/>
          </w:tcPr>
          <w:p>
            <w:r/>
            <w:r>
              <w:t>CSAT</w:t>
            </w:r>
          </w:p>
        </w:tc>
        <w:tc>
          <w:tcPr>
            <w:tcW w:type="dxa" w:w="1728"/>
          </w:tcPr>
          <w:p>
            <w:r/>
            <w:r>
              <w:t>3.640</w:t>
            </w:r>
          </w:p>
        </w:tc>
        <w:tc>
          <w:tcPr>
            <w:tcW w:type="dxa" w:w="1728"/>
          </w:tcPr>
          <w:p>
            <w:r/>
            <w:r>
              <w:t>4.000</w:t>
            </w:r>
          </w:p>
        </w:tc>
        <w:tc>
          <w:tcPr>
            <w:tcW w:type="dxa" w:w="1728"/>
          </w:tcPr>
          <w:p>
            <w:r/>
            <w:r>
              <w:t>1.096</w:t>
            </w:r>
          </w:p>
        </w:tc>
        <w:tc>
          <w:tcPr>
            <w:tcW w:type="dxa" w:w="1728"/>
          </w:tcPr>
          <w:p>
            <w:r/>
            <w:r>
              <w:t>n = 300</w:t>
            </w:r>
          </w:p>
        </w:tc>
      </w:tr>
    </w:tbl>
    <w:p>
      <w:pPr>
        <w:pStyle w:val="Heading2"/>
        <w:pageBreakBefore/>
      </w:pPr>
      <w:r>
        <w:t>NPS</w:t>
      </w:r>
    </w:p>
    <w:p>
      <w:pPr>
        <w:spacing w:before="0" w:after="200" w:line="240" w:lineRule="auto"/>
      </w:pPr>
      <w:r>
        <w:t>NPS measures willingness to recommend. Higher scores indicate a stronger likelihood of recommending the experience to others.</w:t>
      </w:r>
    </w:p>
    <w:p>
      <w:pPr>
        <w:spacing w:before="0" w:after="0" w:line="240" w:lineRule="auto"/>
      </w:pPr>
    </w:p>
    <w:p>
      <w:pPr>
        <w:spacing w:before="0" w:after="200" w:line="240" w:lineRule="auto"/>
      </w:pPr>
      <w:r>
        <w:t>NPS averaged 6.487/10 (n = 300). Results were moderate rather than strong.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728"/>
        <w:gridCol w:w="1728"/>
        <w:gridCol w:w="1728"/>
        <w:gridCol w:w="1728"/>
        <w:gridCol w:w="1728"/>
      </w:tblGrid>
      <w:tr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Item</w:t>
            </w:r>
          </w:p>
        </w:tc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Mean</w:t>
            </w:r>
          </w:p>
        </w:tc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Median</w:t>
            </w:r>
          </w:p>
        </w:tc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SD</w:t>
            </w:r>
          </w:p>
        </w:tc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n</w:t>
            </w:r>
          </w:p>
        </w:tc>
      </w:tr>
      <w:tr>
        <w:tc>
          <w:tcPr>
            <w:tcW w:type="dxa" w:w="1728"/>
          </w:tcPr>
          <w:p>
            <w:r/>
            <w:r>
              <w:t>NPS</w:t>
            </w:r>
          </w:p>
        </w:tc>
        <w:tc>
          <w:tcPr>
            <w:tcW w:type="dxa" w:w="1728"/>
          </w:tcPr>
          <w:p>
            <w:r/>
            <w:r>
              <w:t>6.487</w:t>
            </w:r>
          </w:p>
        </w:tc>
        <w:tc>
          <w:tcPr>
            <w:tcW w:type="dxa" w:w="1728"/>
          </w:tcPr>
          <w:p>
            <w:r/>
            <w:r>
              <w:t>7.000</w:t>
            </w:r>
          </w:p>
        </w:tc>
        <w:tc>
          <w:tcPr>
            <w:tcW w:type="dxa" w:w="1728"/>
          </w:tcPr>
          <w:p>
            <w:r/>
            <w:r>
              <w:t>2.702</w:t>
            </w:r>
          </w:p>
        </w:tc>
        <w:tc>
          <w:tcPr>
            <w:tcW w:type="dxa" w:w="1728"/>
          </w:tcPr>
          <w:p>
            <w:r/>
            <w:r>
              <w:t>n = 300</w:t>
            </w:r>
          </w:p>
        </w:tc>
      </w:tr>
    </w:tbl>
    <w:p>
      <w:pPr>
        <w:pStyle w:val="Heading2"/>
        <w:pageBreakBefore/>
      </w:pPr>
      <w:r>
        <w:t>Numeric Snapshot</w:t>
      </w:r>
    </w:p>
    <w:p>
      <w:pPr>
        <w:spacing w:before="0" w:after="200" w:line="240" w:lineRule="auto"/>
      </w:pPr>
      <w:r>
        <w:t>This section summarizes additional numeric measures that were not part of a named survey instrument.</w:t>
      </w:r>
    </w:p>
    <w:p>
      <w:pPr>
        <w:spacing w:before="0" w:after="0" w:line="240" w:lineRule="auto"/>
      </w:pPr>
    </w:p>
    <w:p>
      <w:pPr>
        <w:spacing w:before="0" w:after="200" w:line="240" w:lineRule="auto"/>
      </w:pPr>
      <w:r>
        <w:t>The table below shows the central tendency and spread for each additional numeric measure in the dataset.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728"/>
        <w:gridCol w:w="1728"/>
        <w:gridCol w:w="1728"/>
        <w:gridCol w:w="1728"/>
        <w:gridCol w:w="1728"/>
      </w:tblGrid>
      <w:tr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Measure</w:t>
            </w:r>
          </w:p>
        </w:tc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Mean</w:t>
            </w:r>
          </w:p>
        </w:tc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Median</w:t>
            </w:r>
          </w:p>
        </w:tc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SD</w:t>
            </w:r>
          </w:p>
        </w:tc>
        <w:tc>
          <w:tcPr>
            <w:tcW w:type="dxa" w:w="1728"/>
          </w:tcPr>
          <w:p>
            <w:r>
              <w:rPr>
                <w:b/>
              </w:rPr>
            </w:r>
            <w:r>
              <w:rPr>
                <w:b/>
              </w:rPr>
              <w:t>n</w:t>
            </w:r>
          </w:p>
        </w:tc>
      </w:tr>
      <w:tr>
        <w:tc>
          <w:tcPr>
            <w:tcW w:type="dxa" w:w="1728"/>
          </w:tcPr>
          <w:p>
            <w:r/>
            <w:r>
              <w:t>Ease of Use Rating</w:t>
            </w:r>
          </w:p>
        </w:tc>
        <w:tc>
          <w:tcPr>
            <w:tcW w:type="dxa" w:w="1728"/>
          </w:tcPr>
          <w:p>
            <w:r/>
            <w:r>
              <w:t>3.540</w:t>
            </w:r>
          </w:p>
        </w:tc>
        <w:tc>
          <w:tcPr>
            <w:tcW w:type="dxa" w:w="1728"/>
          </w:tcPr>
          <w:p>
            <w:r/>
            <w:r>
              <w:t>4.000</w:t>
            </w:r>
          </w:p>
        </w:tc>
        <w:tc>
          <w:tcPr>
            <w:tcW w:type="dxa" w:w="1728"/>
          </w:tcPr>
          <w:p>
            <w:r/>
            <w:r>
              <w:t>1.006</w:t>
            </w:r>
          </w:p>
        </w:tc>
        <w:tc>
          <w:tcPr>
            <w:tcW w:type="dxa" w:w="1728"/>
          </w:tcPr>
          <w:p>
            <w:r/>
            <w:r>
              <w:t>n = 300</w:t>
            </w:r>
          </w:p>
        </w:tc>
      </w:tr>
    </w:tbl>
    <w:p>
      <w:pPr>
        <w:pStyle w:val="ListBullet"/>
        <w:spacing w:before="0" w:after="200" w:line="240" w:lineRule="auto"/>
        <w:ind w:left="0" w:hanging="240"/>
      </w:pPr>
      <w:r>
        <w:t>No statistically significant difference was detected between Current Dashboard and New Dashboard on Ease of Use Rating in this sample (p=0.8188) (Current Dashboard: 3.553, New Dashboard: 3.527).</w:t>
      </w:r>
    </w:p>
    <w:p>
      <w:pPr>
        <w:pStyle w:val="Heading2"/>
        <w:pageBreakBefore/>
      </w:pPr>
      <w:r>
        <w:t>Open-Ended Thematic Analysis</w:t>
      </w:r>
    </w:p>
    <w:p>
      <w:pPr>
        <w:pStyle w:val="Heading3"/>
      </w:pPr>
      <w:r>
        <w:t>Is There Anything You Would Want to See Changed About the New Version of the Ai Dashboard?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rPr>
                <w:b/>
              </w:rPr>
            </w:r>
            <w:r>
              <w:rPr>
                <w:b/>
              </w:rPr>
              <w:t>Theme</w:t>
            </w:r>
          </w:p>
        </w:tc>
        <w:tc>
          <w:tcPr>
            <w:tcW w:type="dxa" w:w="2160"/>
          </w:tcPr>
          <w:p>
            <w:r>
              <w:rPr>
                <w:b/>
              </w:rPr>
            </w:r>
            <w:r>
              <w:rPr>
                <w:b/>
              </w:rPr>
              <w:t>Count</w:t>
            </w:r>
          </w:p>
        </w:tc>
        <w:tc>
          <w:tcPr>
            <w:tcW w:type="dxa" w:w="2160"/>
          </w:tcPr>
          <w:p>
            <w:r>
              <w:rPr>
                <w:b/>
              </w:rPr>
            </w:r>
            <w:r>
              <w:rPr>
                <w:b/>
              </w:rPr>
              <w:t>Percent</w:t>
            </w:r>
          </w:p>
        </w:tc>
        <w:tc>
          <w:tcPr>
            <w:tcW w:type="dxa" w:w="2160"/>
          </w:tcPr>
          <w:p>
            <w:r>
              <w:rPr>
                <w:b/>
              </w:rPr>
            </w:r>
            <w:r>
              <w:rPr>
                <w:b/>
              </w:rPr>
              <w:t>Support strength</w:t>
            </w:r>
          </w:p>
        </w:tc>
      </w:tr>
      <w:tr>
        <w:tc>
          <w:tcPr>
            <w:tcW w:type="dxa" w:w="2160"/>
          </w:tcPr>
          <w:p>
            <w:r/>
            <w:r>
              <w:t>Filters and search</w:t>
            </w:r>
          </w:p>
        </w:tc>
        <w:tc>
          <w:tcPr>
            <w:tcW w:type="dxa" w:w="2160"/>
          </w:tcPr>
          <w:p>
            <w:r/>
            <w:r>
              <w:t>4</w:t>
            </w:r>
          </w:p>
        </w:tc>
        <w:tc>
          <w:tcPr>
            <w:tcW w:type="dxa" w:w="2160"/>
          </w:tcPr>
          <w:p>
            <w:r/>
            <w:r>
              <w:t>2.4%</w:t>
            </w:r>
          </w:p>
        </w:tc>
        <w:tc>
          <w:tcPr>
            <w:tcW w:type="dxa" w:w="2160"/>
          </w:tcPr>
          <w:p>
            <w:r/>
            <w:r>
              <w:t>Medium</w:t>
            </w:r>
          </w:p>
        </w:tc>
      </w:tr>
      <w:tr>
        <w:tc>
          <w:tcPr>
            <w:tcW w:type="dxa" w:w="2160"/>
          </w:tcPr>
          <w:p>
            <w:r/>
            <w:r>
              <w:t>Navigation clarity</w:t>
            </w:r>
          </w:p>
        </w:tc>
        <w:tc>
          <w:tcPr>
            <w:tcW w:type="dxa" w:w="2160"/>
          </w:tcPr>
          <w:p>
            <w:r/>
            <w:r>
              <w:t>7</w:t>
            </w:r>
          </w:p>
        </w:tc>
        <w:tc>
          <w:tcPr>
            <w:tcW w:type="dxa" w:w="2160"/>
          </w:tcPr>
          <w:p>
            <w:r/>
            <w:r>
              <w:t>4.2%</w:t>
            </w:r>
          </w:p>
        </w:tc>
        <w:tc>
          <w:tcPr>
            <w:tcW w:type="dxa" w:w="2160"/>
          </w:tcPr>
          <w:p>
            <w:r/>
            <w:r>
              <w:t>Medium</w:t>
            </w:r>
          </w:p>
        </w:tc>
      </w:tr>
      <w:tr>
        <w:tc>
          <w:tcPr>
            <w:tcW w:type="dxa" w:w="2160"/>
          </w:tcPr>
          <w:p>
            <w:r/>
            <w:r>
              <w:t>Chart readability</w:t>
            </w:r>
          </w:p>
        </w:tc>
        <w:tc>
          <w:tcPr>
            <w:tcW w:type="dxa" w:w="2160"/>
          </w:tcPr>
          <w:p>
            <w:r/>
            <w:r>
              <w:t>4</w:t>
            </w:r>
          </w:p>
        </w:tc>
        <w:tc>
          <w:tcPr>
            <w:tcW w:type="dxa" w:w="2160"/>
          </w:tcPr>
          <w:p>
            <w:r/>
            <w:r>
              <w:t>2.4%</w:t>
            </w:r>
          </w:p>
        </w:tc>
        <w:tc>
          <w:tcPr>
            <w:tcW w:type="dxa" w:w="2160"/>
          </w:tcPr>
          <w:p>
            <w:r/>
            <w:r>
              <w:t>Medium</w:t>
            </w:r>
          </w:p>
        </w:tc>
      </w:tr>
      <w:tr>
        <w:tc>
          <w:tcPr>
            <w:tcW w:type="dxa" w:w="2160"/>
          </w:tcPr>
          <w:p>
            <w:r/>
            <w:r>
              <w:t>Layout and density</w:t>
            </w:r>
          </w:p>
        </w:tc>
        <w:tc>
          <w:tcPr>
            <w:tcW w:type="dxa" w:w="2160"/>
          </w:tcPr>
          <w:p>
            <w:r/>
            <w:r>
              <w:t>8</w:t>
            </w:r>
          </w:p>
        </w:tc>
        <w:tc>
          <w:tcPr>
            <w:tcW w:type="dxa" w:w="2160"/>
          </w:tcPr>
          <w:p>
            <w:r/>
            <w:r>
              <w:t>4.8%</w:t>
            </w:r>
          </w:p>
        </w:tc>
        <w:tc>
          <w:tcPr>
            <w:tcW w:type="dxa" w:w="2160"/>
          </w:tcPr>
          <w:p>
            <w:r/>
            <w:r>
              <w:t>Medium</w:t>
            </w:r>
          </w:p>
        </w:tc>
      </w:tr>
      <w:tr>
        <w:tc>
          <w:tcPr>
            <w:tcW w:type="dxa" w:w="2160"/>
          </w:tcPr>
          <w:p>
            <w:r/>
            <w:r>
              <w:t>AI insight quality</w:t>
            </w:r>
          </w:p>
        </w:tc>
        <w:tc>
          <w:tcPr>
            <w:tcW w:type="dxa" w:w="2160"/>
          </w:tcPr>
          <w:p>
            <w:r/>
            <w:r>
              <w:t>3</w:t>
            </w:r>
          </w:p>
        </w:tc>
        <w:tc>
          <w:tcPr>
            <w:tcW w:type="dxa" w:w="2160"/>
          </w:tcPr>
          <w:p>
            <w:r/>
            <w:r>
              <w:t>1.8%</w:t>
            </w:r>
          </w:p>
        </w:tc>
        <w:tc>
          <w:tcPr>
            <w:tcW w:type="dxa" w:w="2160"/>
          </w:tcPr>
          <w:p>
            <w:r/>
            <w:r>
              <w:t>Medium</w:t>
            </w:r>
          </w:p>
        </w:tc>
      </w:tr>
      <w:tr>
        <w:tc>
          <w:tcPr>
            <w:tcW w:type="dxa" w:w="2160"/>
          </w:tcPr>
          <w:p>
            <w:r/>
            <w:r>
              <w:t>Editing workflows</w:t>
            </w:r>
          </w:p>
        </w:tc>
        <w:tc>
          <w:tcPr>
            <w:tcW w:type="dxa" w:w="2160"/>
          </w:tcPr>
          <w:p>
            <w:r/>
            <w:r>
              <w:t>4</w:t>
            </w:r>
          </w:p>
        </w:tc>
        <w:tc>
          <w:tcPr>
            <w:tcW w:type="dxa" w:w="2160"/>
          </w:tcPr>
          <w:p>
            <w:r/>
            <w:r>
              <w:t>2.4%</w:t>
            </w:r>
          </w:p>
        </w:tc>
        <w:tc>
          <w:tcPr>
            <w:tcW w:type="dxa" w:w="2160"/>
          </w:tcPr>
          <w:p>
            <w:r/>
            <w:r>
              <w:t>Medium</w:t>
            </w:r>
          </w:p>
        </w:tc>
      </w:tr>
      <w:tr>
        <w:tc>
          <w:tcPr>
            <w:tcW w:type="dxa" w:w="2160"/>
          </w:tcPr>
          <w:p>
            <w:r/>
            <w:r>
              <w:t>Speed and feedback</w:t>
            </w:r>
          </w:p>
        </w:tc>
        <w:tc>
          <w:tcPr>
            <w:tcW w:type="dxa" w:w="2160"/>
          </w:tcPr>
          <w:p>
            <w:r/>
            <w:r>
              <w:t>3</w:t>
            </w:r>
          </w:p>
        </w:tc>
        <w:tc>
          <w:tcPr>
            <w:tcW w:type="dxa" w:w="2160"/>
          </w:tcPr>
          <w:p>
            <w:r/>
            <w:r>
              <w:t>1.8%</w:t>
            </w:r>
          </w:p>
        </w:tc>
        <w:tc>
          <w:tcPr>
            <w:tcW w:type="dxa" w:w="2160"/>
          </w:tcPr>
          <w:p>
            <w:r/>
            <w:r>
              <w:t>Medium</w:t>
            </w:r>
          </w:p>
        </w:tc>
      </w:tr>
      <w:tr>
        <w:tc>
          <w:tcPr>
            <w:tcW w:type="dxa" w:w="2160"/>
          </w:tcPr>
          <w:p>
            <w:r/>
            <w:r>
              <w:t>Other</w:t>
            </w:r>
          </w:p>
        </w:tc>
        <w:tc>
          <w:tcPr>
            <w:tcW w:type="dxa" w:w="2160"/>
          </w:tcPr>
          <w:p>
            <w:r/>
            <w:r>
              <w:t>133</w:t>
            </w:r>
          </w:p>
        </w:tc>
        <w:tc>
          <w:tcPr>
            <w:tcW w:type="dxa" w:w="2160"/>
          </w:tcPr>
          <w:p>
            <w:r/>
            <w:r>
              <w:t>80.1%</w:t>
            </w:r>
          </w:p>
        </w:tc>
        <w:tc>
          <w:tcPr>
            <w:tcW w:type="dxa" w:w="2160"/>
          </w:tcPr>
          <w:p>
            <w:r/>
            <w:r>
              <w:t>Medium</w:t>
            </w:r>
          </w:p>
        </w:tc>
      </w:tr>
    </w:tbl>
    <w:p>
      <w:pPr>
        <w:pStyle w:val="ListBullet"/>
        <w:spacing w:before="0" w:after="200" w:line="240" w:lineRule="auto"/>
        <w:ind w:left="0" w:hanging="240"/>
      </w:pPr>
      <w:r>
        <w:t>Filter behavior is a major friction point, especially resets, hidden active states, and lost selections across tabs or reports.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The redesign is generally seen as cleaner and more modern, but important actions still feel buried or visually ambiguous.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Visualization feedback centers on clearer legends, labels, date ranges, color contrast, and captions that explain the takeaway.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Users want denser and more customizable screens, including compact modes, wider tables, resizable columns, and persistent panel choices.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AI outputs are seen as promising but often too generic, repetitive, or unclear in how scores and categorizations are produced.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Large datasets still expose speed issues such as freezing, delayed detail views, and weak progress feedback during refreshes or exports.</w:t>
      </w:r>
    </w:p>
    <w:p>
      <w:pPr>
        <w:pStyle w:val="Heading3"/>
      </w:pPr>
      <w:r>
        <w:t>Were There Specific Features You Wanted to Give More Feedback On?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160"/>
        <w:gridCol w:w="2160"/>
        <w:gridCol w:w="2160"/>
        <w:gridCol w:w="2160"/>
      </w:tblGrid>
      <w:tr>
        <w:tc>
          <w:tcPr>
            <w:tcW w:type="dxa" w:w="2160"/>
          </w:tcPr>
          <w:p>
            <w:r>
              <w:rPr>
                <w:b/>
              </w:rPr>
            </w:r>
            <w:r>
              <w:rPr>
                <w:b/>
              </w:rPr>
              <w:t>Theme</w:t>
            </w:r>
          </w:p>
        </w:tc>
        <w:tc>
          <w:tcPr>
            <w:tcW w:type="dxa" w:w="2160"/>
          </w:tcPr>
          <w:p>
            <w:r>
              <w:rPr>
                <w:b/>
              </w:rPr>
            </w:r>
            <w:r>
              <w:rPr>
                <w:b/>
              </w:rPr>
              <w:t>Count</w:t>
            </w:r>
          </w:p>
        </w:tc>
        <w:tc>
          <w:tcPr>
            <w:tcW w:type="dxa" w:w="2160"/>
          </w:tcPr>
          <w:p>
            <w:r>
              <w:rPr>
                <w:b/>
              </w:rPr>
            </w:r>
            <w:r>
              <w:rPr>
                <w:b/>
              </w:rPr>
              <w:t>Percent</w:t>
            </w:r>
          </w:p>
        </w:tc>
        <w:tc>
          <w:tcPr>
            <w:tcW w:type="dxa" w:w="2160"/>
          </w:tcPr>
          <w:p>
            <w:r>
              <w:rPr>
                <w:b/>
              </w:rPr>
            </w:r>
            <w:r>
              <w:rPr>
                <w:b/>
              </w:rPr>
              <w:t>Support strength</w:t>
            </w:r>
          </w:p>
        </w:tc>
      </w:tr>
      <w:tr>
        <w:tc>
          <w:tcPr>
            <w:tcW w:type="dxa" w:w="2160"/>
          </w:tcPr>
          <w:p>
            <w:r/>
            <w:r>
              <w:t>Chart clarity</w:t>
            </w:r>
          </w:p>
        </w:tc>
        <w:tc>
          <w:tcPr>
            <w:tcW w:type="dxa" w:w="2160"/>
          </w:tcPr>
          <w:p>
            <w:r/>
            <w:r>
              <w:t>17</w:t>
            </w:r>
          </w:p>
        </w:tc>
        <w:tc>
          <w:tcPr>
            <w:tcW w:type="dxa" w:w="2160"/>
          </w:tcPr>
          <w:p>
            <w:r/>
            <w:r>
              <w:t>9.4%</w:t>
            </w:r>
          </w:p>
        </w:tc>
        <w:tc>
          <w:tcPr>
            <w:tcW w:type="dxa" w:w="2160"/>
          </w:tcPr>
          <w:p>
            <w:r/>
            <w:r>
              <w:t>Medium</w:t>
            </w:r>
          </w:p>
        </w:tc>
      </w:tr>
      <w:tr>
        <w:tc>
          <w:tcPr>
            <w:tcW w:type="dxa" w:w="2160"/>
          </w:tcPr>
          <w:p>
            <w:r/>
            <w:r>
              <w:t>Navigation flow</w:t>
            </w:r>
          </w:p>
        </w:tc>
        <w:tc>
          <w:tcPr>
            <w:tcW w:type="dxa" w:w="2160"/>
          </w:tcPr>
          <w:p>
            <w:r/>
            <w:r>
              <w:t>11</w:t>
            </w:r>
          </w:p>
        </w:tc>
        <w:tc>
          <w:tcPr>
            <w:tcW w:type="dxa" w:w="2160"/>
          </w:tcPr>
          <w:p>
            <w:r/>
            <w:r>
              <w:t>6.1%</w:t>
            </w:r>
          </w:p>
        </w:tc>
        <w:tc>
          <w:tcPr>
            <w:tcW w:type="dxa" w:w="2160"/>
          </w:tcPr>
          <w:p>
            <w:r/>
            <w:r>
              <w:t>Medium</w:t>
            </w:r>
          </w:p>
        </w:tc>
      </w:tr>
      <w:tr>
        <w:tc>
          <w:tcPr>
            <w:tcW w:type="dxa" w:w="2160"/>
          </w:tcPr>
          <w:p>
            <w:r/>
            <w:r>
              <w:t>Exports and sharing</w:t>
            </w:r>
          </w:p>
        </w:tc>
        <w:tc>
          <w:tcPr>
            <w:tcW w:type="dxa" w:w="2160"/>
          </w:tcPr>
          <w:p>
            <w:r/>
            <w:r>
              <w:t>10</w:t>
            </w:r>
          </w:p>
        </w:tc>
        <w:tc>
          <w:tcPr>
            <w:tcW w:type="dxa" w:w="2160"/>
          </w:tcPr>
          <w:p>
            <w:r/>
            <w:r>
              <w:t>5.5%</w:t>
            </w:r>
          </w:p>
        </w:tc>
        <w:tc>
          <w:tcPr>
            <w:tcW w:type="dxa" w:w="2160"/>
          </w:tcPr>
          <w:p>
            <w:r/>
            <w:r>
              <w:t>Medium</w:t>
            </w:r>
          </w:p>
        </w:tc>
      </w:tr>
      <w:tr>
        <w:tc>
          <w:tcPr>
            <w:tcW w:type="dxa" w:w="2160"/>
          </w:tcPr>
          <w:p>
            <w:r/>
            <w:r>
              <w:t>Filters and sorting</w:t>
            </w:r>
          </w:p>
        </w:tc>
        <w:tc>
          <w:tcPr>
            <w:tcW w:type="dxa" w:w="2160"/>
          </w:tcPr>
          <w:p>
            <w:r/>
            <w:r>
              <w:t>13</w:t>
            </w:r>
          </w:p>
        </w:tc>
        <w:tc>
          <w:tcPr>
            <w:tcW w:type="dxa" w:w="2160"/>
          </w:tcPr>
          <w:p>
            <w:r/>
            <w:r>
              <w:t>7.2%</w:t>
            </w:r>
          </w:p>
        </w:tc>
        <w:tc>
          <w:tcPr>
            <w:tcW w:type="dxa" w:w="2160"/>
          </w:tcPr>
          <w:p>
            <w:r/>
            <w:r>
              <w:t>Medium</w:t>
            </w:r>
          </w:p>
        </w:tc>
      </w:tr>
      <w:tr>
        <w:tc>
          <w:tcPr>
            <w:tcW w:type="dxa" w:w="2160"/>
          </w:tcPr>
          <w:p>
            <w:r/>
            <w:r>
              <w:t>Sentiment and themes</w:t>
            </w:r>
          </w:p>
        </w:tc>
        <w:tc>
          <w:tcPr>
            <w:tcW w:type="dxa" w:w="2160"/>
          </w:tcPr>
          <w:p>
            <w:r/>
            <w:r>
              <w:t>7</w:t>
            </w:r>
          </w:p>
        </w:tc>
        <w:tc>
          <w:tcPr>
            <w:tcW w:type="dxa" w:w="2160"/>
          </w:tcPr>
          <w:p>
            <w:r/>
            <w:r>
              <w:t>3.9%</w:t>
            </w:r>
          </w:p>
        </w:tc>
        <w:tc>
          <w:tcPr>
            <w:tcW w:type="dxa" w:w="2160"/>
          </w:tcPr>
          <w:p>
            <w:r/>
            <w:r>
              <w:t>Medium</w:t>
            </w:r>
          </w:p>
        </w:tc>
      </w:tr>
      <w:tr>
        <w:tc>
          <w:tcPr>
            <w:tcW w:type="dxa" w:w="2160"/>
          </w:tcPr>
          <w:p>
            <w:r/>
            <w:r>
              <w:t>Performance and responsiveness</w:t>
            </w:r>
          </w:p>
        </w:tc>
        <w:tc>
          <w:tcPr>
            <w:tcW w:type="dxa" w:w="2160"/>
          </w:tcPr>
          <w:p>
            <w:r/>
            <w:r>
              <w:t>4</w:t>
            </w:r>
          </w:p>
        </w:tc>
        <w:tc>
          <w:tcPr>
            <w:tcW w:type="dxa" w:w="2160"/>
          </w:tcPr>
          <w:p>
            <w:r/>
            <w:r>
              <w:t>2.2%</w:t>
            </w:r>
          </w:p>
        </w:tc>
        <w:tc>
          <w:tcPr>
            <w:tcW w:type="dxa" w:w="2160"/>
          </w:tcPr>
          <w:p>
            <w:r/>
            <w:r>
              <w:t>Medium</w:t>
            </w:r>
          </w:p>
        </w:tc>
      </w:tr>
      <w:tr>
        <w:tc>
          <w:tcPr>
            <w:tcW w:type="dxa" w:w="2160"/>
          </w:tcPr>
          <w:p>
            <w:r/>
            <w:r>
              <w:t>Accessibility and readability</w:t>
            </w:r>
          </w:p>
        </w:tc>
        <w:tc>
          <w:tcPr>
            <w:tcW w:type="dxa" w:w="2160"/>
          </w:tcPr>
          <w:p>
            <w:r/>
            <w:r>
              <w:t>7</w:t>
            </w:r>
          </w:p>
        </w:tc>
        <w:tc>
          <w:tcPr>
            <w:tcW w:type="dxa" w:w="2160"/>
          </w:tcPr>
          <w:p>
            <w:r/>
            <w:r>
              <w:t>3.9%</w:t>
            </w:r>
          </w:p>
        </w:tc>
        <w:tc>
          <w:tcPr>
            <w:tcW w:type="dxa" w:w="2160"/>
          </w:tcPr>
          <w:p>
            <w:r/>
            <w:r>
              <w:t>Medium</w:t>
            </w:r>
          </w:p>
        </w:tc>
      </w:tr>
      <w:tr>
        <w:tc>
          <w:tcPr>
            <w:tcW w:type="dxa" w:w="2160"/>
          </w:tcPr>
          <w:p>
            <w:r/>
            <w:r>
              <w:t>Other</w:t>
            </w:r>
          </w:p>
        </w:tc>
        <w:tc>
          <w:tcPr>
            <w:tcW w:type="dxa" w:w="2160"/>
          </w:tcPr>
          <w:p>
            <w:r/>
            <w:r>
              <w:t>112</w:t>
            </w:r>
          </w:p>
        </w:tc>
        <w:tc>
          <w:tcPr>
            <w:tcW w:type="dxa" w:w="2160"/>
          </w:tcPr>
          <w:p>
            <w:r/>
            <w:r>
              <w:t>61.9%</w:t>
            </w:r>
          </w:p>
        </w:tc>
        <w:tc>
          <w:tcPr>
            <w:tcW w:type="dxa" w:w="2160"/>
          </w:tcPr>
          <w:p>
            <w:r/>
            <w:r>
              <w:t>Medium</w:t>
            </w:r>
          </w:p>
        </w:tc>
      </w:tr>
    </w:tbl>
    <w:p>
      <w:pPr>
        <w:pStyle w:val="ListBullet"/>
        <w:spacing w:before="0" w:after="200" w:line="240" w:lineRule="auto"/>
        <w:ind w:left="0" w:hanging="240"/>
      </w:pPr>
      <w:r>
        <w:t>Overall feedback is positive about a cleaner and faster redesign, but many comments say the experience still feels inconsistent or unfinished in places.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Visualization feedback is the strongest pattern, especially around labels, hover behavior, dense views, resizing, and small screen readability.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Discoverability remains a recurring issue, with hidden controls, crowded navigation, buried metrics, and too many clicks to reach details.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Reporting workflows matter for repeat use, with frequent requests for better export formatting, template flexibility, and easier sharing confirmation.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Users want more transparency in analytical outputs, including sentiment wording, confidence scores, overlapping categories, and links from summaries to supporting evidence.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Filtering and sorting are expected to feel faster and more predictable, with clearer relevance logic and better feedback when combinations return no results.</w:t>
      </w:r>
    </w:p>
    <w:p>
      <w:pPr>
        <w:pStyle w:val="Heading2"/>
        <w:pageBreakBefore/>
      </w:pPr>
      <w:r>
        <w:t>Conclusions</w:t>
      </w:r>
    </w:p>
    <w:p>
      <w:pPr>
        <w:spacing w:before="0" w:after="200" w:line="240" w:lineRule="auto"/>
      </w:pPr>
      <w:r>
        <w:t>Overall, this full-run analysis shows an experience that is usable but not yet strong. Moderate scores across SUS, CSAT, NPS, and Ease of Use Rating, combined with no measurable ease-of-use lift between dashboard versions, suggest that the next round of improvements should focus on learnability and on recurring workflow issues in charts, navigation, and filtering.</w:t>
      </w:r>
    </w:p>
    <w:p>
      <w:pPr>
        <w:pStyle w:val="Heading2"/>
        <w:pageBreakBefore/>
      </w:pPr>
      <w:r>
        <w:t>Next Steps</w:t>
      </w:r>
    </w:p>
    <w:p>
      <w:pPr>
        <w:pStyle w:val="ListBullet"/>
        <w:spacing w:before="0" w:after="200" w:line="240" w:lineRule="auto"/>
        <w:ind w:left="0" w:hanging="240"/>
      </w:pPr>
      <w:r>
        <w:t>Review the getting-started experience and early task flow to identify where people feel they need to learn too much before they can begin using the system.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Run a focused design pass on charts, navigation, and filters so labels, legends, controls, and filter states are clearer and easier to use in day-to-day workflows.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Improve reporting workflows by refining exports and sharing, because open-ended feedback shows these tasks matter for repeat use.</w:t>
      </w:r>
    </w:p>
    <w:p>
      <w:pPr>
        <w:spacing w:before="0" w:after="0" w:line="240" w:lineRule="auto"/>
      </w:pPr>
    </w:p>
    <w:p>
      <w:pPr>
        <w:pStyle w:val="ListBullet"/>
        <w:spacing w:before="0" w:after="200" w:line="240" w:lineRule="auto"/>
        <w:ind w:left="0" w:hanging="240"/>
      </w:pPr>
      <w:r>
        <w:t>Use follow-up A/B testing on revised concepts to verify whether targeted design changes produce a meaningful improvement in Ease of Use Rating.</w:t>
      </w:r>
    </w:p>
    <w:p>
      <w:pPr>
        <w:pStyle w:val="Heading2"/>
        <w:pageBreakBefore/>
      </w:pPr>
      <w:r>
        <w:t>SUS Charts</w:t>
      </w:r>
    </w:p>
    <w:p>
      <w:pPr>
        <w:pStyle w:val="Heading3"/>
      </w:pPr>
      <w:r>
        <w:t>SUS Distribution — I Think That I Would Like to Use This System Frequently.</w:t>
      </w:r>
    </w:p>
    <w:p>
      <w:pPr>
        <w:spacing w:before="0" w:after="80" w:line="240" w:lineRule="auto"/>
      </w:pPr>
      <w:r>
        <w:rPr>
          <w:i/>
          <w:sz w:val="20"/>
        </w:rPr>
        <w:t>n(question) = 300</w:t>
      </w:r>
    </w:p>
    <w:p>
      <w:pPr>
        <w:spacing w:before="0" w:after="200" w:line="240" w:lineRule="auto"/>
      </w:pPr>
      <w:r>
        <w:t>This chart shows the percentage distribution of responses for SUS Distribution — I Think That I Would Like to Use This System Frequently.. Each bar totals 100%, which makes the group-to-group balance easier to compare.</w:t>
      </w:r>
    </w:p>
    <w:p>
      <w:r>
        <w:drawing>
          <wp:inline xmlns:a="http://schemas.openxmlformats.org/drawingml/2006/main" xmlns:pic="http://schemas.openxmlformats.org/drawingml/2006/picture">
            <wp:extent cx="5943600" cy="3209726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1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972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3"/>
      </w:pPr>
      <w:r>
        <w:t>SUS Distribution — I Found the System Unnecessarily Complex.</w:t>
      </w:r>
    </w:p>
    <w:p>
      <w:pPr>
        <w:spacing w:before="0" w:after="80" w:line="240" w:lineRule="auto"/>
      </w:pPr>
      <w:r>
        <w:rPr>
          <w:i/>
          <w:sz w:val="20"/>
        </w:rPr>
        <w:t>n(question) = 300</w:t>
      </w:r>
    </w:p>
    <w:p>
      <w:pPr>
        <w:spacing w:before="0" w:after="200" w:line="240" w:lineRule="auto"/>
      </w:pPr>
      <w:r>
        <w:t>This chart shows the percentage distribution of responses for SUS Distribution — I Found the System Unnecessarily Complex.. Each bar totals 100%, which makes the group-to-group balance easier to compare.</w:t>
      </w:r>
    </w:p>
    <w:p>
      <w:r>
        <w:drawing>
          <wp:inline xmlns:a="http://schemas.openxmlformats.org/drawingml/2006/main" xmlns:pic="http://schemas.openxmlformats.org/drawingml/2006/picture">
            <wp:extent cx="5943600" cy="3209726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2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972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3"/>
      </w:pPr>
      <w:r>
        <w:t>SUS Distribution — I Thought the System Was Easy to Use.</w:t>
      </w:r>
    </w:p>
    <w:p>
      <w:pPr>
        <w:spacing w:before="0" w:after="80" w:line="240" w:lineRule="auto"/>
      </w:pPr>
      <w:r>
        <w:rPr>
          <w:i/>
          <w:sz w:val="20"/>
        </w:rPr>
        <w:t>n(question) = 300</w:t>
      </w:r>
    </w:p>
    <w:p>
      <w:pPr>
        <w:spacing w:before="0" w:after="200" w:line="240" w:lineRule="auto"/>
      </w:pPr>
      <w:r>
        <w:t>This chart shows the percentage distribution of responses for SUS Distribution — I Thought the System Was Easy to Use.. Each bar totals 100%, which makes the group-to-group balance easier to compare.</w:t>
      </w:r>
    </w:p>
    <w:p>
      <w:r>
        <w:drawing>
          <wp:inline xmlns:a="http://schemas.openxmlformats.org/drawingml/2006/main" xmlns:pic="http://schemas.openxmlformats.org/drawingml/2006/picture">
            <wp:extent cx="5943600" cy="3209726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3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972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3"/>
      </w:pPr>
      <w:r>
        <w:t>SUS Distribution — I Think That I Would Need the Support of a Technical Person to Be Able to Use This System.</w:t>
      </w:r>
    </w:p>
    <w:p>
      <w:pPr>
        <w:spacing w:before="0" w:after="80" w:line="240" w:lineRule="auto"/>
      </w:pPr>
      <w:r>
        <w:rPr>
          <w:i/>
          <w:sz w:val="20"/>
        </w:rPr>
        <w:t>n(question) = 300</w:t>
      </w:r>
    </w:p>
    <w:p>
      <w:pPr>
        <w:spacing w:before="0" w:after="200" w:line="240" w:lineRule="auto"/>
      </w:pPr>
      <w:r>
        <w:t>This chart shows the percentage distribution of responses for SUS Distribution — I Think That I Would Need the Support of a Technical Person to Be Able to Use This System.. Each bar totals 100%, which makes the group-to-group balance easier to compare.</w:t>
      </w:r>
    </w:p>
    <w:p>
      <w:r>
        <w:drawing>
          <wp:inline xmlns:a="http://schemas.openxmlformats.org/drawingml/2006/main" xmlns:pic="http://schemas.openxmlformats.org/drawingml/2006/picture">
            <wp:extent cx="5943600" cy="3191822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4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9182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3"/>
      </w:pPr>
      <w:r>
        <w:t>SUS Distribution — I Found the Various Functions in This System Were Well Integrated.</w:t>
      </w:r>
    </w:p>
    <w:p>
      <w:pPr>
        <w:spacing w:before="0" w:after="80" w:line="240" w:lineRule="auto"/>
      </w:pPr>
      <w:r>
        <w:rPr>
          <w:i/>
          <w:sz w:val="20"/>
        </w:rPr>
        <w:t>n(question) = 300</w:t>
      </w:r>
    </w:p>
    <w:p>
      <w:pPr>
        <w:spacing w:before="0" w:after="200" w:line="240" w:lineRule="auto"/>
      </w:pPr>
      <w:r>
        <w:t>This chart shows the percentage distribution of responses for SUS Distribution — I Found the Various Functions in This System Were Well Integrated.. Each bar totals 100%, which makes the group-to-group balance easier to compare.</w:t>
      </w:r>
    </w:p>
    <w:p>
      <w:r>
        <w:drawing>
          <wp:inline xmlns:a="http://schemas.openxmlformats.org/drawingml/2006/main" xmlns:pic="http://schemas.openxmlformats.org/drawingml/2006/picture">
            <wp:extent cx="5943600" cy="3209726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5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972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3"/>
      </w:pPr>
      <w:r>
        <w:t>SUS Distribution — I Thought There Was Too Much Inconsistency in This System.</w:t>
      </w:r>
    </w:p>
    <w:p>
      <w:pPr>
        <w:spacing w:before="0" w:after="80" w:line="240" w:lineRule="auto"/>
      </w:pPr>
      <w:r>
        <w:rPr>
          <w:i/>
          <w:sz w:val="20"/>
        </w:rPr>
        <w:t>n(question) = 300</w:t>
      </w:r>
    </w:p>
    <w:p>
      <w:pPr>
        <w:spacing w:before="0" w:after="200" w:line="240" w:lineRule="auto"/>
      </w:pPr>
      <w:r>
        <w:t>This chart shows the percentage distribution of responses for SUS Distribution — I Thought There Was Too Much Inconsistency in This System.. Each bar totals 100%, which makes the group-to-group balance easier to compare.</w:t>
      </w:r>
    </w:p>
    <w:p>
      <w:r>
        <w:drawing>
          <wp:inline xmlns:a="http://schemas.openxmlformats.org/drawingml/2006/main" xmlns:pic="http://schemas.openxmlformats.org/drawingml/2006/picture">
            <wp:extent cx="5943600" cy="3209726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6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972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3"/>
      </w:pPr>
      <w:r>
        <w:t>SUS Distribution — I Would Imagine That Most People Would Learn to Use This System Very Quickly.</w:t>
      </w:r>
    </w:p>
    <w:p>
      <w:pPr>
        <w:spacing w:before="0" w:after="80" w:line="240" w:lineRule="auto"/>
      </w:pPr>
      <w:r>
        <w:rPr>
          <w:i/>
          <w:sz w:val="20"/>
        </w:rPr>
        <w:t>n(question) = 300</w:t>
      </w:r>
    </w:p>
    <w:p>
      <w:pPr>
        <w:spacing w:before="0" w:after="200" w:line="240" w:lineRule="auto"/>
      </w:pPr>
      <w:r>
        <w:t>This chart shows the percentage distribution of responses for SUS Distribution — I Would Imagine That Most People Would Learn to Use This System Very Quickly.. Each bar totals 100%, which makes the group-to-group balance easier to compare.</w:t>
      </w:r>
    </w:p>
    <w:p>
      <w:r>
        <w:drawing>
          <wp:inline xmlns:a="http://schemas.openxmlformats.org/drawingml/2006/main" xmlns:pic="http://schemas.openxmlformats.org/drawingml/2006/picture">
            <wp:extent cx="5943600" cy="3209726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7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972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3"/>
      </w:pPr>
      <w:r>
        <w:t>SUS Distribution — I Found the System Very Cumbersome to Use.</w:t>
      </w:r>
    </w:p>
    <w:p>
      <w:pPr>
        <w:spacing w:before="0" w:after="80" w:line="240" w:lineRule="auto"/>
      </w:pPr>
      <w:r>
        <w:rPr>
          <w:i/>
          <w:sz w:val="20"/>
        </w:rPr>
        <w:t>n(question) = 300</w:t>
      </w:r>
    </w:p>
    <w:p>
      <w:pPr>
        <w:spacing w:before="0" w:after="200" w:line="240" w:lineRule="auto"/>
      </w:pPr>
      <w:r>
        <w:t>This chart shows the percentage distribution of responses for SUS Distribution — I Found the System Very Cumbersome to Use.. Each bar totals 100%, which makes the group-to-group balance easier to compare.</w:t>
      </w:r>
    </w:p>
    <w:p>
      <w:r>
        <w:drawing>
          <wp:inline xmlns:a="http://schemas.openxmlformats.org/drawingml/2006/main" xmlns:pic="http://schemas.openxmlformats.org/drawingml/2006/picture">
            <wp:extent cx="5943600" cy="3209726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8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972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3"/>
      </w:pPr>
      <w:r>
        <w:t>SUS Distribution — I Felt Very Confident Using the System.</w:t>
      </w:r>
    </w:p>
    <w:p>
      <w:pPr>
        <w:spacing w:before="0" w:after="80" w:line="240" w:lineRule="auto"/>
      </w:pPr>
      <w:r>
        <w:rPr>
          <w:i/>
          <w:sz w:val="20"/>
        </w:rPr>
        <w:t>n(question) = 300</w:t>
      </w:r>
    </w:p>
    <w:p>
      <w:pPr>
        <w:spacing w:before="0" w:after="200" w:line="240" w:lineRule="auto"/>
      </w:pPr>
      <w:r>
        <w:t>This chart shows the percentage distribution of responses for SUS Distribution — I Felt Very Confident Using the System.. Each bar totals 100%, which makes the group-to-group balance easier to compare.</w:t>
      </w:r>
    </w:p>
    <w:p>
      <w:r>
        <w:drawing>
          <wp:inline xmlns:a="http://schemas.openxmlformats.org/drawingml/2006/main" xmlns:pic="http://schemas.openxmlformats.org/drawingml/2006/picture">
            <wp:extent cx="5943600" cy="3209726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9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972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3"/>
      </w:pPr>
      <w:r>
        <w:t>SUS Distribution — I Needed to Learn a Lot of Things Before I Could Get Going with This System.</w:t>
      </w:r>
    </w:p>
    <w:p>
      <w:pPr>
        <w:spacing w:before="0" w:after="80" w:line="240" w:lineRule="auto"/>
      </w:pPr>
      <w:r>
        <w:rPr>
          <w:i/>
          <w:sz w:val="20"/>
        </w:rPr>
        <w:t>n(question) = 300</w:t>
      </w:r>
    </w:p>
    <w:p>
      <w:pPr>
        <w:spacing w:before="0" w:after="200" w:line="240" w:lineRule="auto"/>
      </w:pPr>
      <w:r>
        <w:t>This chart shows the percentage distribution of responses for SUS Distribution — I Needed to Learn a Lot of Things Before I Could Get Going with This System.. Each bar totals 100%, which makes the group-to-group balance easier to compare.</w:t>
      </w:r>
    </w:p>
    <w:p>
      <w:r>
        <w:drawing>
          <wp:inline xmlns:a="http://schemas.openxmlformats.org/drawingml/2006/main" xmlns:pic="http://schemas.openxmlformats.org/drawingml/2006/picture">
            <wp:extent cx="5943600" cy="3209726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10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972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  <w:pageBreakBefore/>
      </w:pPr>
      <w:r>
        <w:t>CSAT Charts</w:t>
      </w:r>
    </w:p>
    <w:p>
      <w:pPr>
        <w:pStyle w:val="Heading3"/>
      </w:pPr>
      <w:r>
        <w:t>CSAT Distribution — CSAT</w:t>
      </w:r>
    </w:p>
    <w:p>
      <w:pPr>
        <w:spacing w:before="0" w:after="80" w:line="240" w:lineRule="auto"/>
      </w:pPr>
      <w:r>
        <w:rPr>
          <w:i/>
          <w:sz w:val="20"/>
        </w:rPr>
        <w:t>n(question) = 300</w:t>
      </w:r>
    </w:p>
    <w:p>
      <w:pPr>
        <w:spacing w:before="0" w:after="200" w:line="240" w:lineRule="auto"/>
      </w:pPr>
      <w:r>
        <w:t>This chart shows the percentage distribution of responses for CSAT Distribution — CSAT. Each bar totals 100%, which makes the group-to-group balance easier to compare.</w:t>
      </w:r>
    </w:p>
    <w:p>
      <w:r>
        <w:drawing>
          <wp:inline xmlns:a="http://schemas.openxmlformats.org/drawingml/2006/main" xmlns:pic="http://schemas.openxmlformats.org/drawingml/2006/picture">
            <wp:extent cx="5943600" cy="3209726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11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972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  <w:pageBreakBefore/>
      </w:pPr>
      <w:r>
        <w:t>NPS Charts</w:t>
      </w:r>
    </w:p>
    <w:p>
      <w:pPr>
        <w:pStyle w:val="Heading3"/>
      </w:pPr>
      <w:r>
        <w:t>NPS Breakdown — NPS</w:t>
      </w:r>
    </w:p>
    <w:p>
      <w:pPr>
        <w:spacing w:before="0" w:after="80" w:line="240" w:lineRule="auto"/>
      </w:pPr>
      <w:r>
        <w:rPr>
          <w:i/>
          <w:sz w:val="20"/>
        </w:rPr>
        <w:t>n(question) = 300</w:t>
      </w:r>
    </w:p>
    <w:p>
      <w:pPr>
        <w:spacing w:before="0" w:after="200" w:line="240" w:lineRule="auto"/>
      </w:pPr>
      <w:r>
        <w:t>This chart shows the balance of detractors, passives, and promoters. Higher promoter counts indicate stronger willingness to recommend.</w:t>
      </w:r>
    </w:p>
    <w:p>
      <w:r>
        <w:drawing>
          <wp:inline xmlns:a="http://schemas.openxmlformats.org/drawingml/2006/main" xmlns:pic="http://schemas.openxmlformats.org/drawingml/2006/picture">
            <wp:extent cx="5943600" cy="3209726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12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972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  <w:pageBreakBefore/>
      </w:pPr>
      <w:r>
        <w:t>Numeric Snapshot Charts</w:t>
      </w:r>
    </w:p>
    <w:p>
      <w:pPr>
        <w:pStyle w:val="Heading3"/>
      </w:pPr>
      <w:r>
        <w:t>Likert scale Distribution — Ease of Use Rating</w:t>
      </w:r>
    </w:p>
    <w:p>
      <w:pPr>
        <w:spacing w:before="0" w:after="80" w:line="240" w:lineRule="auto"/>
      </w:pPr>
      <w:r>
        <w:rPr>
          <w:i/>
          <w:sz w:val="20"/>
        </w:rPr>
        <w:t>n(question) = 300</w:t>
      </w:r>
    </w:p>
    <w:p>
      <w:pPr>
        <w:spacing w:before="0" w:after="200" w:line="240" w:lineRule="auto"/>
      </w:pPr>
      <w:r>
        <w:t>This chart shows the percentage distribution of responses for Likert scale Distribution — Ease of Use Rating. Each bar totals 100%, which makes the group-to-group balance easier to compare.</w:t>
      </w:r>
    </w:p>
    <w:p>
      <w:r>
        <w:drawing>
          <wp:inline xmlns:a="http://schemas.openxmlformats.org/drawingml/2006/main" xmlns:pic="http://schemas.openxmlformats.org/drawingml/2006/picture">
            <wp:extent cx="5943600" cy="3209726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13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972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  <w:pageBreakBefore/>
      </w:pPr>
      <w:r>
        <w:t>Segment Analysis Charts</w:t>
      </w:r>
    </w:p>
    <w:p>
      <w:pPr>
        <w:pStyle w:val="Heading3"/>
      </w:pPr>
      <w:r>
        <w:t>Welch t-test — Ease of Use Rating</w:t>
      </w:r>
    </w:p>
    <w:p>
      <w:pPr>
        <w:spacing w:before="0" w:after="80" w:line="240" w:lineRule="auto"/>
      </w:pPr>
      <w:r>
        <w:rPr>
          <w:i/>
          <w:sz w:val="20"/>
        </w:rPr>
        <w:t>n = 300; grouped by Assigned Version</w:t>
      </w:r>
    </w:p>
    <w:p>
      <w:pPr>
        <w:spacing w:before="0" w:after="200" w:line="240" w:lineRule="auto"/>
      </w:pPr>
      <w:r>
        <w:t>No statistically significant difference was detected between Current Dashboard and New Dashboard on Ease of Use Rating in this sample (p=0.8188) (Current Dashboard: 3.553, New Dashboard: 3.527). This estimation plot shows the raw group values and the 95% confidence interval for the mean difference.</w:t>
      </w:r>
    </w:p>
    <w:p>
      <w:r>
        <w:drawing>
          <wp:inline xmlns:a="http://schemas.openxmlformats.org/drawingml/2006/main" xmlns:pic="http://schemas.openxmlformats.org/drawingml/2006/picture">
            <wp:extent cx="5943600" cy="2939875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14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9875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  <w:pageBreakBefore/>
      </w:pPr>
      <w:r>
        <w:t>Cluster Analysis Charts</w:t>
      </w:r>
    </w:p>
    <w:p>
      <w:pPr>
        <w:pStyle w:val="Heading3"/>
      </w:pPr>
      <w:r>
        <w:t>Cluster Sizes</w:t>
      </w:r>
    </w:p>
    <w:p>
      <w:pPr>
        <w:spacing w:before="0" w:after="80" w:line="240" w:lineRule="auto"/>
      </w:pPr>
      <w:r>
        <w:rPr>
          <w:i/>
          <w:sz w:val="20"/>
        </w:rPr>
        <w:t>n = 300</w:t>
      </w:r>
    </w:p>
    <w:p>
      <w:pPr>
        <w:spacing w:before="0" w:after="200" w:line="240" w:lineRule="auto"/>
      </w:pPr>
      <w:r>
        <w:t>This chart shows the relative size of each cluster. The silhouette score for this solution was 0.338.</w:t>
      </w:r>
    </w:p>
    <w:p>
      <w:r>
        <w:drawing>
          <wp:inline xmlns:a="http://schemas.openxmlformats.org/drawingml/2006/main" xmlns:pic="http://schemas.openxmlformats.org/drawingml/2006/picture">
            <wp:extent cx="5943600" cy="3536108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15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3610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  <w:pageBreakBefore/>
      </w:pPr>
      <w:r>
        <w:t>Open - Ended Thematic Analysis Charts</w:t>
      </w:r>
    </w:p>
    <w:p>
      <w:pPr>
        <w:pStyle w:val="Heading3"/>
      </w:pPr>
      <w:r>
        <w:t>Open-Ended Themes — Is There Anything You Would Want to See Changed About the New Version of the Ai Dashboard?</w:t>
      </w:r>
    </w:p>
    <w:p>
      <w:pPr>
        <w:spacing w:before="0" w:after="80" w:line="240" w:lineRule="auto"/>
      </w:pPr>
      <w:r>
        <w:rPr>
          <w:i/>
          <w:sz w:val="20"/>
        </w:rPr>
        <w:t>n(responses) = 300; n = 300</w:t>
      </w:r>
    </w:p>
    <w:p>
      <w:pPr>
        <w:spacing w:before="0" w:after="200" w:line="240" w:lineRule="auto"/>
      </w:pPr>
      <w:r>
        <w:t>This chart shows how often each theme appeared in responses to Open-Ended Themes — Is There Anything You Would Want to See Changed About the New Version of the Ai Dashboard?. Higher bars indicate themes that were mentioned more frequently.</w:t>
      </w:r>
    </w:p>
    <w:p>
      <w:r>
        <w:drawing>
          <wp:inline xmlns:a="http://schemas.openxmlformats.org/drawingml/2006/main" xmlns:pic="http://schemas.openxmlformats.org/drawingml/2006/picture">
            <wp:extent cx="5943600" cy="2855840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16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5584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3"/>
      </w:pPr>
      <w:r>
        <w:t>Open-Ended Themes — Were There Specific Features You Wanted to Give More Feedback On?</w:t>
      </w:r>
    </w:p>
    <w:p>
      <w:pPr>
        <w:spacing w:before="0" w:after="80" w:line="240" w:lineRule="auto"/>
      </w:pPr>
      <w:r>
        <w:rPr>
          <w:i/>
          <w:sz w:val="20"/>
        </w:rPr>
        <w:t>n(responses) = 300; n = 300</w:t>
      </w:r>
    </w:p>
    <w:p>
      <w:pPr>
        <w:spacing w:before="0" w:after="200" w:line="240" w:lineRule="auto"/>
      </w:pPr>
      <w:r>
        <w:t>This chart shows how often each theme appeared in responses to Open-Ended Themes — Were There Specific Features You Wanted to Give More Feedback On?. Higher bars indicate themes that were mentioned more frequently.</w:t>
      </w:r>
    </w:p>
    <w:p>
      <w:r>
        <w:drawing>
          <wp:inline xmlns:a="http://schemas.openxmlformats.org/drawingml/2006/main" xmlns:pic="http://schemas.openxmlformats.org/drawingml/2006/picture">
            <wp:extent cx="5943600" cy="3062906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17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62906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Appendix</w:t>
      </w:r>
    </w:p>
    <w:p>
      <w:pPr>
        <w:pStyle w:val="Heading2"/>
      </w:pPr>
      <w:r>
        <w:t>Descriptive Statistics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234"/>
        <w:gridCol w:w="1234"/>
        <w:gridCol w:w="1234"/>
        <w:gridCol w:w="1234"/>
        <w:gridCol w:w="1234"/>
        <w:gridCol w:w="1234"/>
        <w:gridCol w:w="1234"/>
      </w:tblGrid>
      <w:tr>
        <w:tc>
          <w:tcPr>
            <w:tcW w:type="dxa" w:w="1234"/>
          </w:tcPr>
          <w:p>
            <w:r>
              <w:rPr>
                <w:b/>
              </w:rPr>
            </w:r>
            <w:r>
              <w:rPr>
                <w:b/>
              </w:rPr>
              <w:t>Measure</w:t>
            </w:r>
          </w:p>
        </w:tc>
        <w:tc>
          <w:tcPr>
            <w:tcW w:type="dxa" w:w="1234"/>
          </w:tcPr>
          <w:p>
            <w:r>
              <w:rPr>
                <w:b/>
              </w:rPr>
            </w:r>
            <w:r>
              <w:rPr>
                <w:b/>
              </w:rPr>
              <w:t>n</w:t>
            </w:r>
          </w:p>
        </w:tc>
        <w:tc>
          <w:tcPr>
            <w:tcW w:type="dxa" w:w="1234"/>
          </w:tcPr>
          <w:p>
            <w:r>
              <w:rPr>
                <w:b/>
              </w:rPr>
            </w:r>
            <w:r>
              <w:rPr>
                <w:b/>
              </w:rPr>
              <w:t>Mean</w:t>
            </w:r>
          </w:p>
        </w:tc>
        <w:tc>
          <w:tcPr>
            <w:tcW w:type="dxa" w:w="1234"/>
          </w:tcPr>
          <w:p>
            <w:r>
              <w:rPr>
                <w:b/>
              </w:rPr>
            </w:r>
            <w:r>
              <w:rPr>
                <w:b/>
              </w:rPr>
              <w:t>Median</w:t>
            </w:r>
          </w:p>
        </w:tc>
        <w:tc>
          <w:tcPr>
            <w:tcW w:type="dxa" w:w="1234"/>
          </w:tcPr>
          <w:p>
            <w:r>
              <w:rPr>
                <w:b/>
              </w:rPr>
            </w:r>
            <w:r>
              <w:rPr>
                <w:b/>
              </w:rPr>
              <w:t>SD</w:t>
            </w:r>
          </w:p>
        </w:tc>
        <w:tc>
          <w:tcPr>
            <w:tcW w:type="dxa" w:w="1234"/>
          </w:tcPr>
          <w:p>
            <w:r>
              <w:rPr>
                <w:b/>
              </w:rPr>
            </w:r>
            <w:r>
              <w:rPr>
                <w:b/>
              </w:rPr>
              <w:t>Min</w:t>
            </w:r>
          </w:p>
        </w:tc>
        <w:tc>
          <w:tcPr>
            <w:tcW w:type="dxa" w:w="1234"/>
          </w:tcPr>
          <w:p>
            <w:r>
              <w:rPr>
                <w:b/>
              </w:rPr>
            </w:r>
            <w:r>
              <w:rPr>
                <w:b/>
              </w:rPr>
              <w:t>Max</w:t>
            </w:r>
          </w:p>
        </w:tc>
      </w:tr>
      <w:tr>
        <w:tc>
          <w:tcPr>
            <w:tcW w:type="dxa" w:w="1234"/>
          </w:tcPr>
          <w:p>
            <w:r/>
            <w:r>
              <w:t>Ease of Use Rating</w:t>
            </w:r>
          </w:p>
        </w:tc>
        <w:tc>
          <w:tcPr>
            <w:tcW w:type="dxa" w:w="1234"/>
          </w:tcPr>
          <w:p>
            <w:r/>
            <w:r>
              <w:t>300</w:t>
            </w:r>
          </w:p>
        </w:tc>
        <w:tc>
          <w:tcPr>
            <w:tcW w:type="dxa" w:w="1234"/>
          </w:tcPr>
          <w:p>
            <w:r/>
            <w:r>
              <w:t>3.540</w:t>
            </w:r>
          </w:p>
        </w:tc>
        <w:tc>
          <w:tcPr>
            <w:tcW w:type="dxa" w:w="1234"/>
          </w:tcPr>
          <w:p>
            <w:r/>
            <w:r>
              <w:t>4.000</w:t>
            </w:r>
          </w:p>
        </w:tc>
        <w:tc>
          <w:tcPr>
            <w:tcW w:type="dxa" w:w="1234"/>
          </w:tcPr>
          <w:p>
            <w:r/>
            <w:r>
              <w:t>1.006</w:t>
            </w:r>
          </w:p>
        </w:tc>
        <w:tc>
          <w:tcPr>
            <w:tcW w:type="dxa" w:w="1234"/>
          </w:tcPr>
          <w:p>
            <w:r/>
            <w:r>
              <w:t>1.000</w:t>
            </w:r>
          </w:p>
        </w:tc>
        <w:tc>
          <w:tcPr>
            <w:tcW w:type="dxa" w:w="1234"/>
          </w:tcPr>
          <w:p>
            <w:r/>
            <w:r>
              <w:t>5.000</w:t>
            </w:r>
          </w:p>
        </w:tc>
      </w:tr>
      <w:tr>
        <w:tc>
          <w:tcPr>
            <w:tcW w:type="dxa" w:w="1234"/>
          </w:tcPr>
          <w:p>
            <w:r/>
            <w:r>
              <w:t>I Think That I Would Like to Use This System Frequently.</w:t>
            </w:r>
          </w:p>
        </w:tc>
        <w:tc>
          <w:tcPr>
            <w:tcW w:type="dxa" w:w="1234"/>
          </w:tcPr>
          <w:p>
            <w:r/>
            <w:r>
              <w:t>300</w:t>
            </w:r>
          </w:p>
        </w:tc>
        <w:tc>
          <w:tcPr>
            <w:tcW w:type="dxa" w:w="1234"/>
          </w:tcPr>
          <w:p>
            <w:r/>
            <w:r>
              <w:t>3.453</w:t>
            </w:r>
          </w:p>
        </w:tc>
        <w:tc>
          <w:tcPr>
            <w:tcW w:type="dxa" w:w="1234"/>
          </w:tcPr>
          <w:p>
            <w:r/>
            <w:r>
              <w:t>4.000</w:t>
            </w:r>
          </w:p>
        </w:tc>
        <w:tc>
          <w:tcPr>
            <w:tcW w:type="dxa" w:w="1234"/>
          </w:tcPr>
          <w:p>
            <w:r/>
            <w:r>
              <w:t>1.270</w:t>
            </w:r>
          </w:p>
        </w:tc>
        <w:tc>
          <w:tcPr>
            <w:tcW w:type="dxa" w:w="1234"/>
          </w:tcPr>
          <w:p>
            <w:r/>
            <w:r>
              <w:t>1.000</w:t>
            </w:r>
          </w:p>
        </w:tc>
        <w:tc>
          <w:tcPr>
            <w:tcW w:type="dxa" w:w="1234"/>
          </w:tcPr>
          <w:p>
            <w:r/>
            <w:r>
              <w:t>5.000</w:t>
            </w:r>
          </w:p>
        </w:tc>
      </w:tr>
      <w:tr>
        <w:tc>
          <w:tcPr>
            <w:tcW w:type="dxa" w:w="1234"/>
          </w:tcPr>
          <w:p>
            <w:r/>
            <w:r>
              <w:t>I Found the System Unnecessarily Complex.</w:t>
            </w:r>
          </w:p>
        </w:tc>
        <w:tc>
          <w:tcPr>
            <w:tcW w:type="dxa" w:w="1234"/>
          </w:tcPr>
          <w:p>
            <w:r/>
            <w:r>
              <w:t>300</w:t>
            </w:r>
          </w:p>
        </w:tc>
        <w:tc>
          <w:tcPr>
            <w:tcW w:type="dxa" w:w="1234"/>
          </w:tcPr>
          <w:p>
            <w:r/>
            <w:r>
              <w:t>2.550</w:t>
            </w:r>
          </w:p>
        </w:tc>
        <w:tc>
          <w:tcPr>
            <w:tcW w:type="dxa" w:w="1234"/>
          </w:tcPr>
          <w:p>
            <w:r/>
            <w:r>
              <w:t>2.000</w:t>
            </w:r>
          </w:p>
        </w:tc>
        <w:tc>
          <w:tcPr>
            <w:tcW w:type="dxa" w:w="1234"/>
          </w:tcPr>
          <w:p>
            <w:r/>
            <w:r>
              <w:t>1.270</w:t>
            </w:r>
          </w:p>
        </w:tc>
        <w:tc>
          <w:tcPr>
            <w:tcW w:type="dxa" w:w="1234"/>
          </w:tcPr>
          <w:p>
            <w:r/>
            <w:r>
              <w:t>1.000</w:t>
            </w:r>
          </w:p>
        </w:tc>
        <w:tc>
          <w:tcPr>
            <w:tcW w:type="dxa" w:w="1234"/>
          </w:tcPr>
          <w:p>
            <w:r/>
            <w:r>
              <w:t>5.000</w:t>
            </w:r>
          </w:p>
        </w:tc>
      </w:tr>
      <w:tr>
        <w:tc>
          <w:tcPr>
            <w:tcW w:type="dxa" w:w="1234"/>
          </w:tcPr>
          <w:p>
            <w:r/>
            <w:r>
              <w:t>I Thought the System Was Easy to Use.</w:t>
            </w:r>
          </w:p>
        </w:tc>
        <w:tc>
          <w:tcPr>
            <w:tcW w:type="dxa" w:w="1234"/>
          </w:tcPr>
          <w:p>
            <w:r/>
            <w:r>
              <w:t>300</w:t>
            </w:r>
          </w:p>
        </w:tc>
        <w:tc>
          <w:tcPr>
            <w:tcW w:type="dxa" w:w="1234"/>
          </w:tcPr>
          <w:p>
            <w:r/>
            <w:r>
              <w:t>3.490</w:t>
            </w:r>
          </w:p>
        </w:tc>
        <w:tc>
          <w:tcPr>
            <w:tcW w:type="dxa" w:w="1234"/>
          </w:tcPr>
          <w:p>
            <w:r/>
            <w:r>
              <w:t>3.000</w:t>
            </w:r>
          </w:p>
        </w:tc>
        <w:tc>
          <w:tcPr>
            <w:tcW w:type="dxa" w:w="1234"/>
          </w:tcPr>
          <w:p>
            <w:r/>
            <w:r>
              <w:t>1.172</w:t>
            </w:r>
          </w:p>
        </w:tc>
        <w:tc>
          <w:tcPr>
            <w:tcW w:type="dxa" w:w="1234"/>
          </w:tcPr>
          <w:p>
            <w:r/>
            <w:r>
              <w:t>1.000</w:t>
            </w:r>
          </w:p>
        </w:tc>
        <w:tc>
          <w:tcPr>
            <w:tcW w:type="dxa" w:w="1234"/>
          </w:tcPr>
          <w:p>
            <w:r/>
            <w:r>
              <w:t>5.000</w:t>
            </w:r>
          </w:p>
        </w:tc>
      </w:tr>
      <w:tr>
        <w:tc>
          <w:tcPr>
            <w:tcW w:type="dxa" w:w="1234"/>
          </w:tcPr>
          <w:p>
            <w:r/>
            <w:r>
              <w:t>I Think That I Would Need the Support of a Technical Person to Be Able to Use This System.</w:t>
            </w:r>
          </w:p>
        </w:tc>
        <w:tc>
          <w:tcPr>
            <w:tcW w:type="dxa" w:w="1234"/>
          </w:tcPr>
          <w:p>
            <w:r/>
            <w:r>
              <w:t>300</w:t>
            </w:r>
          </w:p>
        </w:tc>
        <w:tc>
          <w:tcPr>
            <w:tcW w:type="dxa" w:w="1234"/>
          </w:tcPr>
          <w:p>
            <w:r/>
            <w:r>
              <w:t>2.537</w:t>
            </w:r>
          </w:p>
        </w:tc>
        <w:tc>
          <w:tcPr>
            <w:tcW w:type="dxa" w:w="1234"/>
          </w:tcPr>
          <w:p>
            <w:r/>
            <w:r>
              <w:t>2.000</w:t>
            </w:r>
          </w:p>
        </w:tc>
        <w:tc>
          <w:tcPr>
            <w:tcW w:type="dxa" w:w="1234"/>
          </w:tcPr>
          <w:p>
            <w:r/>
            <w:r>
              <w:t>1.225</w:t>
            </w:r>
          </w:p>
        </w:tc>
        <w:tc>
          <w:tcPr>
            <w:tcW w:type="dxa" w:w="1234"/>
          </w:tcPr>
          <w:p>
            <w:r/>
            <w:r>
              <w:t>1.000</w:t>
            </w:r>
          </w:p>
        </w:tc>
        <w:tc>
          <w:tcPr>
            <w:tcW w:type="dxa" w:w="1234"/>
          </w:tcPr>
          <w:p>
            <w:r/>
            <w:r>
              <w:t>5.000</w:t>
            </w:r>
          </w:p>
        </w:tc>
      </w:tr>
      <w:tr>
        <w:tc>
          <w:tcPr>
            <w:tcW w:type="dxa" w:w="1234"/>
          </w:tcPr>
          <w:p>
            <w:r/>
            <w:r>
              <w:t>I Found the Various Functions in This System Were Well Integrated.</w:t>
            </w:r>
          </w:p>
        </w:tc>
        <w:tc>
          <w:tcPr>
            <w:tcW w:type="dxa" w:w="1234"/>
          </w:tcPr>
          <w:p>
            <w:r/>
            <w:r>
              <w:t>300</w:t>
            </w:r>
          </w:p>
        </w:tc>
        <w:tc>
          <w:tcPr>
            <w:tcW w:type="dxa" w:w="1234"/>
          </w:tcPr>
          <w:p>
            <w:r/>
            <w:r>
              <w:t>3.417</w:t>
            </w:r>
          </w:p>
        </w:tc>
        <w:tc>
          <w:tcPr>
            <w:tcW w:type="dxa" w:w="1234"/>
          </w:tcPr>
          <w:p>
            <w:r/>
            <w:r>
              <w:t>4.000</w:t>
            </w:r>
          </w:p>
        </w:tc>
        <w:tc>
          <w:tcPr>
            <w:tcW w:type="dxa" w:w="1234"/>
          </w:tcPr>
          <w:p>
            <w:r/>
            <w:r>
              <w:t>1.247</w:t>
            </w:r>
          </w:p>
        </w:tc>
        <w:tc>
          <w:tcPr>
            <w:tcW w:type="dxa" w:w="1234"/>
          </w:tcPr>
          <w:p>
            <w:r/>
            <w:r>
              <w:t>1.000</w:t>
            </w:r>
          </w:p>
        </w:tc>
        <w:tc>
          <w:tcPr>
            <w:tcW w:type="dxa" w:w="1234"/>
          </w:tcPr>
          <w:p>
            <w:r/>
            <w:r>
              <w:t>5.000</w:t>
            </w:r>
          </w:p>
        </w:tc>
      </w:tr>
      <w:tr>
        <w:tc>
          <w:tcPr>
            <w:tcW w:type="dxa" w:w="1234"/>
          </w:tcPr>
          <w:p>
            <w:r/>
            <w:r>
              <w:t>I Thought There Was Too Much Inconsistency in This System.</w:t>
            </w:r>
          </w:p>
        </w:tc>
        <w:tc>
          <w:tcPr>
            <w:tcW w:type="dxa" w:w="1234"/>
          </w:tcPr>
          <w:p>
            <w:r/>
            <w:r>
              <w:t>300</w:t>
            </w:r>
          </w:p>
        </w:tc>
        <w:tc>
          <w:tcPr>
            <w:tcW w:type="dxa" w:w="1234"/>
          </w:tcPr>
          <w:p>
            <w:r/>
            <w:r>
              <w:t>2.540</w:t>
            </w:r>
          </w:p>
        </w:tc>
        <w:tc>
          <w:tcPr>
            <w:tcW w:type="dxa" w:w="1234"/>
          </w:tcPr>
          <w:p>
            <w:r/>
            <w:r>
              <w:t>2.000</w:t>
            </w:r>
          </w:p>
        </w:tc>
        <w:tc>
          <w:tcPr>
            <w:tcW w:type="dxa" w:w="1234"/>
          </w:tcPr>
          <w:p>
            <w:r/>
            <w:r>
              <w:t>1.236</w:t>
            </w:r>
          </w:p>
        </w:tc>
        <w:tc>
          <w:tcPr>
            <w:tcW w:type="dxa" w:w="1234"/>
          </w:tcPr>
          <w:p>
            <w:r/>
            <w:r>
              <w:t>1.000</w:t>
            </w:r>
          </w:p>
        </w:tc>
        <w:tc>
          <w:tcPr>
            <w:tcW w:type="dxa" w:w="1234"/>
          </w:tcPr>
          <w:p>
            <w:r/>
            <w:r>
              <w:t>5.000</w:t>
            </w:r>
          </w:p>
        </w:tc>
      </w:tr>
      <w:tr>
        <w:tc>
          <w:tcPr>
            <w:tcW w:type="dxa" w:w="1234"/>
          </w:tcPr>
          <w:p>
            <w:r/>
            <w:r>
              <w:t>I Would Imagine That Most People Would Learn to Use This System Very Quickly.</w:t>
            </w:r>
          </w:p>
        </w:tc>
        <w:tc>
          <w:tcPr>
            <w:tcW w:type="dxa" w:w="1234"/>
          </w:tcPr>
          <w:p>
            <w:r/>
            <w:r>
              <w:t>300</w:t>
            </w:r>
          </w:p>
        </w:tc>
        <w:tc>
          <w:tcPr>
            <w:tcW w:type="dxa" w:w="1234"/>
          </w:tcPr>
          <w:p>
            <w:r/>
            <w:r>
              <w:t>3.500</w:t>
            </w:r>
          </w:p>
        </w:tc>
        <w:tc>
          <w:tcPr>
            <w:tcW w:type="dxa" w:w="1234"/>
          </w:tcPr>
          <w:p>
            <w:r/>
            <w:r>
              <w:t>4.000</w:t>
            </w:r>
          </w:p>
        </w:tc>
        <w:tc>
          <w:tcPr>
            <w:tcW w:type="dxa" w:w="1234"/>
          </w:tcPr>
          <w:p>
            <w:r/>
            <w:r>
              <w:t>1.181</w:t>
            </w:r>
          </w:p>
        </w:tc>
        <w:tc>
          <w:tcPr>
            <w:tcW w:type="dxa" w:w="1234"/>
          </w:tcPr>
          <w:p>
            <w:r/>
            <w:r>
              <w:t>1.000</w:t>
            </w:r>
          </w:p>
        </w:tc>
        <w:tc>
          <w:tcPr>
            <w:tcW w:type="dxa" w:w="1234"/>
          </w:tcPr>
          <w:p>
            <w:r/>
            <w:r>
              <w:t>5.000</w:t>
            </w:r>
          </w:p>
        </w:tc>
      </w:tr>
      <w:tr>
        <w:tc>
          <w:tcPr>
            <w:tcW w:type="dxa" w:w="1234"/>
          </w:tcPr>
          <w:p>
            <w:r/>
            <w:r>
              <w:t>I Found the System Very Cumbersome to Use.</w:t>
            </w:r>
          </w:p>
        </w:tc>
        <w:tc>
          <w:tcPr>
            <w:tcW w:type="dxa" w:w="1234"/>
          </w:tcPr>
          <w:p>
            <w:r/>
            <w:r>
              <w:t>300</w:t>
            </w:r>
          </w:p>
        </w:tc>
        <w:tc>
          <w:tcPr>
            <w:tcW w:type="dxa" w:w="1234"/>
          </w:tcPr>
          <w:p>
            <w:r/>
            <w:r>
              <w:t>2.563</w:t>
            </w:r>
          </w:p>
        </w:tc>
        <w:tc>
          <w:tcPr>
            <w:tcW w:type="dxa" w:w="1234"/>
          </w:tcPr>
          <w:p>
            <w:r/>
            <w:r>
              <w:t>2.500</w:t>
            </w:r>
          </w:p>
        </w:tc>
        <w:tc>
          <w:tcPr>
            <w:tcW w:type="dxa" w:w="1234"/>
          </w:tcPr>
          <w:p>
            <w:r/>
            <w:r>
              <w:t>1.171</w:t>
            </w:r>
          </w:p>
        </w:tc>
        <w:tc>
          <w:tcPr>
            <w:tcW w:type="dxa" w:w="1234"/>
          </w:tcPr>
          <w:p>
            <w:r/>
            <w:r>
              <w:t>1.000</w:t>
            </w:r>
          </w:p>
        </w:tc>
        <w:tc>
          <w:tcPr>
            <w:tcW w:type="dxa" w:w="1234"/>
          </w:tcPr>
          <w:p>
            <w:r/>
            <w:r>
              <w:t>5.000</w:t>
            </w:r>
          </w:p>
        </w:tc>
      </w:tr>
      <w:tr>
        <w:tc>
          <w:tcPr>
            <w:tcW w:type="dxa" w:w="1234"/>
          </w:tcPr>
          <w:p>
            <w:r/>
            <w:r>
              <w:t>I Felt Very Confident Using the System.</w:t>
            </w:r>
          </w:p>
        </w:tc>
        <w:tc>
          <w:tcPr>
            <w:tcW w:type="dxa" w:w="1234"/>
          </w:tcPr>
          <w:p>
            <w:r/>
            <w:r>
              <w:t>300</w:t>
            </w:r>
          </w:p>
        </w:tc>
        <w:tc>
          <w:tcPr>
            <w:tcW w:type="dxa" w:w="1234"/>
          </w:tcPr>
          <w:p>
            <w:r/>
            <w:r>
              <w:t>3.587</w:t>
            </w:r>
          </w:p>
        </w:tc>
        <w:tc>
          <w:tcPr>
            <w:tcW w:type="dxa" w:w="1234"/>
          </w:tcPr>
          <w:p>
            <w:r/>
            <w:r>
              <w:t>4.000</w:t>
            </w:r>
          </w:p>
        </w:tc>
        <w:tc>
          <w:tcPr>
            <w:tcW w:type="dxa" w:w="1234"/>
          </w:tcPr>
          <w:p>
            <w:r/>
            <w:r>
              <w:t>1.244</w:t>
            </w:r>
          </w:p>
        </w:tc>
        <w:tc>
          <w:tcPr>
            <w:tcW w:type="dxa" w:w="1234"/>
          </w:tcPr>
          <w:p>
            <w:r/>
            <w:r>
              <w:t>1.000</w:t>
            </w:r>
          </w:p>
        </w:tc>
        <w:tc>
          <w:tcPr>
            <w:tcW w:type="dxa" w:w="1234"/>
          </w:tcPr>
          <w:p>
            <w:r/>
            <w:r>
              <w:t>5.000</w:t>
            </w:r>
          </w:p>
        </w:tc>
      </w:tr>
      <w:tr>
        <w:tc>
          <w:tcPr>
            <w:tcW w:type="dxa" w:w="1234"/>
          </w:tcPr>
          <w:p>
            <w:r/>
            <w:r>
              <w:t>I Needed to Learn a Lot of Things Before I Could Get Going with This System.</w:t>
            </w:r>
          </w:p>
        </w:tc>
        <w:tc>
          <w:tcPr>
            <w:tcW w:type="dxa" w:w="1234"/>
          </w:tcPr>
          <w:p>
            <w:r/>
            <w:r>
              <w:t>300</w:t>
            </w:r>
          </w:p>
        </w:tc>
        <w:tc>
          <w:tcPr>
            <w:tcW w:type="dxa" w:w="1234"/>
          </w:tcPr>
          <w:p>
            <w:r/>
            <w:r>
              <w:t>2.497</w:t>
            </w:r>
          </w:p>
        </w:tc>
        <w:tc>
          <w:tcPr>
            <w:tcW w:type="dxa" w:w="1234"/>
          </w:tcPr>
          <w:p>
            <w:r/>
            <w:r>
              <w:t>2.000</w:t>
            </w:r>
          </w:p>
        </w:tc>
        <w:tc>
          <w:tcPr>
            <w:tcW w:type="dxa" w:w="1234"/>
          </w:tcPr>
          <w:p>
            <w:r/>
            <w:r>
              <w:t>1.225</w:t>
            </w:r>
          </w:p>
        </w:tc>
        <w:tc>
          <w:tcPr>
            <w:tcW w:type="dxa" w:w="1234"/>
          </w:tcPr>
          <w:p>
            <w:r/>
            <w:r>
              <w:t>1.000</w:t>
            </w:r>
          </w:p>
        </w:tc>
        <w:tc>
          <w:tcPr>
            <w:tcW w:type="dxa" w:w="1234"/>
          </w:tcPr>
          <w:p>
            <w:r/>
            <w:r>
              <w:t>5.000</w:t>
            </w:r>
          </w:p>
        </w:tc>
      </w:tr>
      <w:tr>
        <w:tc>
          <w:tcPr>
            <w:tcW w:type="dxa" w:w="1234"/>
          </w:tcPr>
          <w:p>
            <w:r/>
            <w:r>
              <w:t>CSAT</w:t>
            </w:r>
          </w:p>
        </w:tc>
        <w:tc>
          <w:tcPr>
            <w:tcW w:type="dxa" w:w="1234"/>
          </w:tcPr>
          <w:p>
            <w:r/>
            <w:r>
              <w:t>300</w:t>
            </w:r>
          </w:p>
        </w:tc>
        <w:tc>
          <w:tcPr>
            <w:tcW w:type="dxa" w:w="1234"/>
          </w:tcPr>
          <w:p>
            <w:r/>
            <w:r>
              <w:t>3.640</w:t>
            </w:r>
          </w:p>
        </w:tc>
        <w:tc>
          <w:tcPr>
            <w:tcW w:type="dxa" w:w="1234"/>
          </w:tcPr>
          <w:p>
            <w:r/>
            <w:r>
              <w:t>4.000</w:t>
            </w:r>
          </w:p>
        </w:tc>
        <w:tc>
          <w:tcPr>
            <w:tcW w:type="dxa" w:w="1234"/>
          </w:tcPr>
          <w:p>
            <w:r/>
            <w:r>
              <w:t>1.096</w:t>
            </w:r>
          </w:p>
        </w:tc>
        <w:tc>
          <w:tcPr>
            <w:tcW w:type="dxa" w:w="1234"/>
          </w:tcPr>
          <w:p>
            <w:r/>
            <w:r>
              <w:t>1.000</w:t>
            </w:r>
          </w:p>
        </w:tc>
        <w:tc>
          <w:tcPr>
            <w:tcW w:type="dxa" w:w="1234"/>
          </w:tcPr>
          <w:p>
            <w:r/>
            <w:r>
              <w:t>5.000</w:t>
            </w:r>
          </w:p>
        </w:tc>
      </w:tr>
      <w:tr>
        <w:tc>
          <w:tcPr>
            <w:tcW w:type="dxa" w:w="1234"/>
          </w:tcPr>
          <w:p>
            <w:r/>
            <w:r>
              <w:t>NPS</w:t>
            </w:r>
          </w:p>
        </w:tc>
        <w:tc>
          <w:tcPr>
            <w:tcW w:type="dxa" w:w="1234"/>
          </w:tcPr>
          <w:p>
            <w:r/>
            <w:r>
              <w:t>300</w:t>
            </w:r>
          </w:p>
        </w:tc>
        <w:tc>
          <w:tcPr>
            <w:tcW w:type="dxa" w:w="1234"/>
          </w:tcPr>
          <w:p>
            <w:r/>
            <w:r>
              <w:t>6.487</w:t>
            </w:r>
          </w:p>
        </w:tc>
        <w:tc>
          <w:tcPr>
            <w:tcW w:type="dxa" w:w="1234"/>
          </w:tcPr>
          <w:p>
            <w:r/>
            <w:r>
              <w:t>7.000</w:t>
            </w:r>
          </w:p>
        </w:tc>
        <w:tc>
          <w:tcPr>
            <w:tcW w:type="dxa" w:w="1234"/>
          </w:tcPr>
          <w:p>
            <w:r/>
            <w:r>
              <w:t>2.702</w:t>
            </w:r>
          </w:p>
        </w:tc>
        <w:tc>
          <w:tcPr>
            <w:tcW w:type="dxa" w:w="1234"/>
          </w:tcPr>
          <w:p>
            <w:r/>
            <w:r>
              <w:t>0.000</w:t>
            </w:r>
          </w:p>
        </w:tc>
        <w:tc>
          <w:tcPr>
            <w:tcW w:type="dxa" w:w="1234"/>
          </w:tcPr>
          <w:p>
            <w:r/>
            <w:r>
              <w:t>10.000</w:t>
            </w:r>
          </w:p>
        </w:tc>
      </w:tr>
    </w:tbl>
    <w:p>
      <w:pPr>
        <w:spacing w:before="0" w:after="200" w:line="240" w:lineRule="auto"/>
      </w:pPr>
      <w:r>
        <w:rPr>
          <w:b/>
        </w:rPr>
        <w:t>Welch t-test results by Assigned Version</w:t>
      </w:r>
    </w:p>
    <w:p>
      <w:pPr>
        <w:sectPr>
          <w:pgSz w:w="12240" w:h="15840"/>
          <w:pgMar w:top="1440" w:right="1800" w:bottom="1440" w:left="1800" w:header="720" w:footer="720" w:gutter="0"/>
          <w:cols w:space="720"/>
          <w:docGrid w:linePitch="360"/>
        </w:sectPr>
      </w:pPr>
    </w:p>
    <w:tbl>
      <w:tblPr>
        <w:tblStyle w:val="TableGrid"/>
        <w:tblW w:type="auto" w:w="0"/>
        <w:tblLayout w:type="fixed"/>
        <w:tblLook w:firstColumn="1" w:firstRow="1" w:lastColumn="0" w:lastRow="0" w:noHBand="0" w:noVBand="1" w:val="04A0"/>
      </w:tblPr>
      <w:tblGrid>
        <w:gridCol w:w="1270"/>
        <w:gridCol w:w="866"/>
        <w:gridCol w:w="866"/>
        <w:gridCol w:w="866"/>
        <w:gridCol w:w="866"/>
        <w:gridCol w:w="866"/>
        <w:gridCol w:w="866"/>
        <w:gridCol w:w="866"/>
        <w:gridCol w:w="635"/>
        <w:gridCol w:w="635"/>
        <w:gridCol w:w="635"/>
        <w:gridCol w:w="635"/>
        <w:gridCol w:w="635"/>
        <w:gridCol w:w="1732"/>
      </w:tblGrid>
      <w:tr>
        <w:tc>
          <w:tcPr>
            <w:tcW w:type="dxa" w:w="1270"/>
          </w:tcPr>
          <w:p>
            <w:r>
              <w:rPr>
                <w:b/>
                <w:sz w:val="16"/>
              </w:rPr>
            </w:r>
            <w:r>
              <w:rPr>
                <w:b/>
                <w:sz w:val="16"/>
              </w:rPr>
              <w:t>Measure</w:t>
            </w:r>
          </w:p>
        </w:tc>
        <w:tc>
          <w:tcPr>
            <w:tcW w:type="dxa" w:w="866"/>
          </w:tcPr>
          <w:p>
            <w:r>
              <w:rPr>
                <w:b/>
                <w:sz w:val="16"/>
              </w:rPr>
            </w:r>
            <w:r>
              <w:rPr>
                <w:b/>
                <w:sz w:val="16"/>
              </w:rPr>
              <w:t>Current Dashboard n</w:t>
            </w:r>
          </w:p>
        </w:tc>
        <w:tc>
          <w:tcPr>
            <w:tcW w:type="dxa" w:w="866"/>
          </w:tcPr>
          <w:p>
            <w:r>
              <w:rPr>
                <w:b/>
                <w:sz w:val="16"/>
              </w:rPr>
            </w:r>
            <w:r>
              <w:rPr>
                <w:b/>
                <w:sz w:val="16"/>
              </w:rPr>
              <w:t>Current Dashboard mean</w:t>
            </w:r>
          </w:p>
        </w:tc>
        <w:tc>
          <w:tcPr>
            <w:tcW w:type="dxa" w:w="866"/>
          </w:tcPr>
          <w:p>
            <w:r>
              <w:rPr>
                <w:b/>
                <w:sz w:val="16"/>
              </w:rPr>
            </w:r>
            <w:r>
              <w:rPr>
                <w:b/>
                <w:sz w:val="16"/>
              </w:rPr>
              <w:t>Current Dashboard SD</w:t>
            </w:r>
          </w:p>
        </w:tc>
        <w:tc>
          <w:tcPr>
            <w:tcW w:type="dxa" w:w="866"/>
          </w:tcPr>
          <w:p>
            <w:r>
              <w:rPr>
                <w:b/>
                <w:sz w:val="16"/>
              </w:rPr>
            </w:r>
            <w:r>
              <w:rPr>
                <w:b/>
                <w:sz w:val="16"/>
              </w:rPr>
              <w:t>New Dashboard n</w:t>
            </w:r>
          </w:p>
        </w:tc>
        <w:tc>
          <w:tcPr>
            <w:tcW w:type="dxa" w:w="866"/>
          </w:tcPr>
          <w:p>
            <w:r>
              <w:rPr>
                <w:b/>
                <w:sz w:val="16"/>
              </w:rPr>
            </w:r>
            <w:r>
              <w:rPr>
                <w:b/>
                <w:sz w:val="16"/>
              </w:rPr>
              <w:t>New Dashboard mean</w:t>
            </w:r>
          </w:p>
        </w:tc>
        <w:tc>
          <w:tcPr>
            <w:tcW w:type="dxa" w:w="866"/>
          </w:tcPr>
          <w:p>
            <w:r>
              <w:rPr>
                <w:b/>
                <w:sz w:val="16"/>
              </w:rPr>
            </w:r>
            <w:r>
              <w:rPr>
                <w:b/>
                <w:sz w:val="16"/>
              </w:rPr>
              <w:t>New Dashboard SD</w:t>
            </w:r>
          </w:p>
        </w:tc>
        <w:tc>
          <w:tcPr>
            <w:tcW w:type="dxa" w:w="866"/>
          </w:tcPr>
          <w:p>
            <w:r>
              <w:rPr>
                <w:b/>
                <w:sz w:val="16"/>
              </w:rPr>
            </w:r>
            <w:r>
              <w:rPr>
                <w:b/>
                <w:sz w:val="16"/>
              </w:rPr>
              <w:t>Mean difference</w:t>
            </w:r>
          </w:p>
        </w:tc>
        <w:tc>
          <w:tcPr>
            <w:tcW w:type="dxa" w:w="635"/>
          </w:tcPr>
          <w:p>
            <w:r>
              <w:rPr>
                <w:b/>
                <w:sz w:val="16"/>
              </w:rPr>
            </w:r>
            <w:r>
              <w:rPr>
                <w:b/>
                <w:sz w:val="16"/>
              </w:rPr>
              <w:t>t</w:t>
            </w:r>
          </w:p>
        </w:tc>
        <w:tc>
          <w:tcPr>
            <w:tcW w:type="dxa" w:w="635"/>
          </w:tcPr>
          <w:p>
            <w:r>
              <w:rPr>
                <w:b/>
                <w:sz w:val="16"/>
              </w:rPr>
            </w:r>
            <w:r>
              <w:rPr>
                <w:b/>
                <w:sz w:val="16"/>
              </w:rPr>
              <w:t>df</w:t>
            </w:r>
          </w:p>
        </w:tc>
        <w:tc>
          <w:tcPr>
            <w:tcW w:type="dxa" w:w="635"/>
          </w:tcPr>
          <w:p>
            <w:r>
              <w:rPr>
                <w:b/>
                <w:sz w:val="16"/>
              </w:rPr>
            </w:r>
            <w:r>
              <w:rPr>
                <w:b/>
                <w:sz w:val="16"/>
              </w:rPr>
              <w:t>p</w:t>
            </w:r>
          </w:p>
        </w:tc>
        <w:tc>
          <w:tcPr>
            <w:tcW w:type="dxa" w:w="635"/>
          </w:tcPr>
          <w:p>
            <w:r>
              <w:rPr>
                <w:b/>
                <w:sz w:val="16"/>
              </w:rPr>
            </w:r>
            <w:r>
              <w:rPr>
                <w:b/>
                <w:sz w:val="16"/>
              </w:rPr>
              <w:t>Effect size</w:t>
            </w:r>
          </w:p>
        </w:tc>
        <w:tc>
          <w:tcPr>
            <w:tcW w:type="dxa" w:w="635"/>
          </w:tcPr>
          <w:p>
            <w:r>
              <w:rPr>
                <w:b/>
                <w:sz w:val="16"/>
              </w:rPr>
            </w:r>
            <w:r>
              <w:rPr>
                <w:b/>
                <w:sz w:val="16"/>
              </w:rPr>
              <w:t>Alpha</w:t>
            </w:r>
          </w:p>
        </w:tc>
        <w:tc>
          <w:tcPr>
            <w:tcW w:type="dxa" w:w="1732"/>
          </w:tcPr>
          <w:p>
            <w:r>
              <w:rPr>
                <w:b/>
                <w:sz w:val="16"/>
              </w:rPr>
            </w:r>
            <w:r>
              <w:rPr>
                <w:b/>
                <w:sz w:val="16"/>
              </w:rPr>
              <w:t>Interpretation</w:t>
            </w:r>
          </w:p>
        </w:tc>
      </w:tr>
      <w:tr>
        <w:tc>
          <w:tcPr>
            <w:tcW w:type="dxa" w:w="1270"/>
          </w:tcPr>
          <w:p>
            <w:r>
              <w:rPr>
                <w:sz w:val="16"/>
              </w:rPr>
            </w:r>
            <w:r>
              <w:rPr>
                <w:sz w:val="16"/>
              </w:rPr>
              <w:t>Ease of Use Rating</w:t>
            </w:r>
          </w:p>
        </w:tc>
        <w:tc>
          <w:tcPr>
            <w:tcW w:type="dxa" w:w="866"/>
          </w:tcPr>
          <w:p>
            <w:r>
              <w:rPr>
                <w:sz w:val="16"/>
              </w:rPr>
            </w:r>
            <w:r>
              <w:rPr>
                <w:sz w:val="16"/>
              </w:rPr>
              <w:t>150</w:t>
            </w:r>
          </w:p>
        </w:tc>
        <w:tc>
          <w:tcPr>
            <w:tcW w:type="dxa" w:w="866"/>
          </w:tcPr>
          <w:p>
            <w:r>
              <w:rPr>
                <w:sz w:val="16"/>
              </w:rPr>
            </w:r>
            <w:r>
              <w:rPr>
                <w:sz w:val="16"/>
              </w:rPr>
              <w:t>3.553</w:t>
            </w:r>
          </w:p>
        </w:tc>
        <w:tc>
          <w:tcPr>
            <w:tcW w:type="dxa" w:w="866"/>
          </w:tcPr>
          <w:p>
            <w:r>
              <w:rPr>
                <w:sz w:val="16"/>
              </w:rPr>
            </w:r>
            <w:r>
              <w:rPr>
                <w:sz w:val="16"/>
              </w:rPr>
              <w:t>1.000</w:t>
            </w:r>
          </w:p>
        </w:tc>
        <w:tc>
          <w:tcPr>
            <w:tcW w:type="dxa" w:w="866"/>
          </w:tcPr>
          <w:p>
            <w:r>
              <w:rPr>
                <w:sz w:val="16"/>
              </w:rPr>
            </w:r>
            <w:r>
              <w:rPr>
                <w:sz w:val="16"/>
              </w:rPr>
              <w:t>150</w:t>
            </w:r>
          </w:p>
        </w:tc>
        <w:tc>
          <w:tcPr>
            <w:tcW w:type="dxa" w:w="866"/>
          </w:tcPr>
          <w:p>
            <w:r>
              <w:rPr>
                <w:sz w:val="16"/>
              </w:rPr>
            </w:r>
            <w:r>
              <w:rPr>
                <w:sz w:val="16"/>
              </w:rPr>
              <w:t>3.527</w:t>
            </w:r>
          </w:p>
        </w:tc>
        <w:tc>
          <w:tcPr>
            <w:tcW w:type="dxa" w:w="866"/>
          </w:tcPr>
          <w:p>
            <w:r>
              <w:rPr>
                <w:sz w:val="16"/>
              </w:rPr>
            </w:r>
            <w:r>
              <w:rPr>
                <w:sz w:val="16"/>
              </w:rPr>
              <w:t>1.015</w:t>
            </w:r>
          </w:p>
        </w:tc>
        <w:tc>
          <w:tcPr>
            <w:tcW w:type="dxa" w:w="866"/>
          </w:tcPr>
          <w:p>
            <w:r>
              <w:rPr>
                <w:sz w:val="16"/>
              </w:rPr>
            </w:r>
            <w:r>
              <w:rPr>
                <w:sz w:val="16"/>
              </w:rPr>
              <w:t>0.027</w:t>
            </w:r>
          </w:p>
        </w:tc>
        <w:tc>
          <w:tcPr>
            <w:tcW w:type="dxa" w:w="635"/>
          </w:tcPr>
          <w:p>
            <w:r>
              <w:rPr>
                <w:sz w:val="16"/>
              </w:rPr>
            </w:r>
            <w:r>
              <w:rPr>
                <w:sz w:val="16"/>
              </w:rPr>
              <w:t>0.229</w:t>
            </w:r>
          </w:p>
        </w:tc>
        <w:tc>
          <w:tcPr>
            <w:tcW w:type="dxa" w:w="635"/>
          </w:tcPr>
          <w:p>
            <w:r>
              <w:rPr>
                <w:sz w:val="16"/>
              </w:rPr>
            </w:r>
            <w:r>
              <w:rPr>
                <w:sz w:val="16"/>
              </w:rPr>
              <w:t>297.939</w:t>
            </w:r>
          </w:p>
        </w:tc>
        <w:tc>
          <w:tcPr>
            <w:tcW w:type="dxa" w:w="635"/>
          </w:tcPr>
          <w:p>
            <w:r>
              <w:rPr>
                <w:sz w:val="16"/>
              </w:rPr>
            </w:r>
            <w:r>
              <w:rPr>
                <w:sz w:val="16"/>
              </w:rPr>
              <w:t>0.8188</w:t>
            </w:r>
          </w:p>
        </w:tc>
        <w:tc>
          <w:tcPr>
            <w:tcW w:type="dxa" w:w="635"/>
          </w:tcPr>
          <w:p>
            <w:r>
              <w:rPr>
                <w:sz w:val="16"/>
              </w:rPr>
            </w:r>
            <w:r>
              <w:rPr>
                <w:sz w:val="16"/>
              </w:rPr>
              <w:t>0.026</w:t>
            </w:r>
          </w:p>
        </w:tc>
        <w:tc>
          <w:tcPr>
            <w:tcW w:type="dxa" w:w="635"/>
          </w:tcPr>
          <w:p>
            <w:r>
              <w:rPr>
                <w:sz w:val="16"/>
              </w:rPr>
            </w:r>
            <w:r>
              <w:rPr>
                <w:sz w:val="16"/>
              </w:rPr>
              <w:t>0.05</w:t>
            </w:r>
          </w:p>
        </w:tc>
        <w:tc>
          <w:tcPr>
            <w:tcW w:type="dxa" w:w="1732"/>
          </w:tcPr>
          <w:p>
            <w:r>
              <w:rPr>
                <w:sz w:val="16"/>
              </w:rPr>
            </w:r>
            <w:r>
              <w:rPr>
                <w:sz w:val="16"/>
              </w:rPr>
              <w:t>No statistically significant difference was detected between Current Dashboard and New Dashboard on Ease of Use Rating in this sample (p=0.8188) (Current Dashboard: 3.553, New Dashboard: 3.527).</w:t>
            </w:r>
          </w:p>
        </w:tc>
      </w:tr>
    </w:tbl>
    <w:p>
      <w:pPr>
        <w:sectPr>
          <w:pgSz w:w="15840" w:h="12240" w:orient="landscape"/>
          <w:pgMar w:top="1440" w:right="1800" w:bottom="1440" w:left="1800" w:header="720" w:footer="720" w:gutter="0"/>
          <w:cols w:space="720"/>
          <w:docGrid w:linePitch="360"/>
        </w:sectPr>
      </w:pPr>
    </w:p>
    <w:p>
      <w:pPr>
        <w:spacing w:before="0" w:after="200" w:line="240" w:lineRule="auto"/>
      </w:pPr>
      <w:r>
        <w:rPr>
          <w:b/>
        </w:rPr>
        <w:t>Factor analysis diagnostics — SUS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1440"/>
        <w:gridCol w:w="1440"/>
        <w:gridCol w:w="1440"/>
        <w:gridCol w:w="1440"/>
        <w:gridCol w:w="1440"/>
        <w:gridCol w:w="1440"/>
      </w:tblGrid>
      <w:tr>
        <w:tc>
          <w:tcPr>
            <w:tcW w:type="dxa" w:w="1440"/>
          </w:tcPr>
          <w:p>
            <w:r>
              <w:rPr>
                <w:b/>
              </w:rPr>
            </w:r>
            <w:r>
              <w:rPr>
                <w:b/>
              </w:rPr>
              <w:t>Items</w:t>
            </w:r>
          </w:p>
        </w:tc>
        <w:tc>
          <w:tcPr>
            <w:tcW w:type="dxa" w:w="1440"/>
          </w:tcPr>
          <w:p>
            <w:r>
              <w:rPr>
                <w:b/>
              </w:rPr>
            </w:r>
            <w:r>
              <w:rPr>
                <w:b/>
              </w:rPr>
              <w:t>N</w:t>
            </w:r>
          </w:p>
        </w:tc>
        <w:tc>
          <w:tcPr>
            <w:tcW w:type="dxa" w:w="1440"/>
          </w:tcPr>
          <w:p>
            <w:r>
              <w:rPr>
                <w:b/>
              </w:rPr>
            </w:r>
            <w:r>
              <w:rPr>
                <w:b/>
              </w:rPr>
              <w:t>Bartlett p</w:t>
            </w:r>
          </w:p>
        </w:tc>
        <w:tc>
          <w:tcPr>
            <w:tcW w:type="dxa" w:w="1440"/>
          </w:tcPr>
          <w:p>
            <w:r>
              <w:rPr>
                <w:b/>
              </w:rPr>
            </w:r>
            <w:r>
              <w:rPr>
                <w:b/>
              </w:rPr>
              <w:t>Determinant</w:t>
            </w:r>
          </w:p>
        </w:tc>
        <w:tc>
          <w:tcPr>
            <w:tcW w:type="dxa" w:w="1440"/>
          </w:tcPr>
          <w:p>
            <w:r>
              <w:rPr>
                <w:b/>
              </w:rPr>
            </w:r>
            <w:r>
              <w:rPr>
                <w:b/>
              </w:rPr>
              <w:t>KMO</w:t>
            </w:r>
          </w:p>
        </w:tc>
        <w:tc>
          <w:tcPr>
            <w:tcW w:type="dxa" w:w="1440"/>
          </w:tcPr>
          <w:p>
            <w:r>
              <w:rPr>
                <w:b/>
              </w:rPr>
            </w:r>
            <w:r>
              <w:rPr>
                <w:b/>
              </w:rPr>
              <w:t>Factors retained</w:t>
            </w:r>
          </w:p>
        </w:tc>
      </w:tr>
      <w:tr>
        <w:tc>
          <w:tcPr>
            <w:tcW w:type="dxa" w:w="1440"/>
          </w:tcPr>
          <w:p>
            <w:r/>
            <w:r>
              <w:t>SUS</w:t>
            </w:r>
          </w:p>
        </w:tc>
        <w:tc>
          <w:tcPr>
            <w:tcW w:type="dxa" w:w="1440"/>
          </w:tcPr>
          <w:p>
            <w:r/>
            <w:r>
              <w:t>300</w:t>
            </w:r>
          </w:p>
        </w:tc>
        <w:tc>
          <w:tcPr>
            <w:tcW w:type="dxa" w:w="1440"/>
          </w:tcPr>
          <w:p>
            <w:r/>
            <w:r>
              <w:t>0.0000</w:t>
            </w:r>
          </w:p>
        </w:tc>
        <w:tc>
          <w:tcPr>
            <w:tcW w:type="dxa" w:w="1440"/>
          </w:tcPr>
          <w:p>
            <w:r/>
            <w:r>
              <w:t>0.004441</w:t>
            </w:r>
          </w:p>
        </w:tc>
        <w:tc>
          <w:tcPr>
            <w:tcW w:type="dxa" w:w="1440"/>
          </w:tcPr>
          <w:p>
            <w:r/>
            <w:r>
              <w:t>0.954</w:t>
            </w:r>
          </w:p>
        </w:tc>
        <w:tc>
          <w:tcPr>
            <w:tcW w:type="dxa" w:w="1440"/>
          </w:tcPr>
          <w:p>
            <w:r/>
            <w:r>
              <w:t>1</w:t>
            </w:r>
          </w:p>
        </w:tc>
      </w:tr>
    </w:tbl>
    <w:p>
      <w:pPr>
        <w:spacing w:before="0" w:after="200" w:line="240" w:lineRule="auto"/>
      </w:pPr>
      <w:r>
        <w:rPr>
          <w:b/>
        </w:rPr>
        <w:t>Factor loadings — SUS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4320"/>
        <w:gridCol w:w="4320"/>
      </w:tblGrid>
      <w:tr>
        <w:tc>
          <w:tcPr>
            <w:tcW w:type="dxa" w:w="4320"/>
          </w:tcPr>
          <w:p>
            <w:r>
              <w:rPr>
                <w:b/>
              </w:rPr>
            </w:r>
            <w:r>
              <w:rPr>
                <w:b/>
              </w:rPr>
              <w:t>Item</w:t>
            </w:r>
          </w:p>
        </w:tc>
        <w:tc>
          <w:tcPr>
            <w:tcW w:type="dxa" w:w="4320"/>
          </w:tcPr>
          <w:p>
            <w:r>
              <w:rPr>
                <w:b/>
              </w:rPr>
            </w:r>
            <w:r>
              <w:rPr>
                <w:b/>
              </w:rPr>
              <w:t>Factor 1</w:t>
            </w:r>
          </w:p>
        </w:tc>
      </w:tr>
      <w:tr>
        <w:tc>
          <w:tcPr>
            <w:tcW w:type="dxa" w:w="4320"/>
          </w:tcPr>
          <w:p>
            <w:r/>
            <w:r>
              <w:t>I Think That I Would Like to Use This System Frequently.</w:t>
            </w:r>
          </w:p>
        </w:tc>
        <w:tc>
          <w:tcPr>
            <w:tcW w:type="dxa" w:w="4320"/>
          </w:tcPr>
          <w:p>
            <w:r/>
            <w:r>
              <w:t>0.765</w:t>
            </w:r>
          </w:p>
        </w:tc>
      </w:tr>
      <w:tr>
        <w:tc>
          <w:tcPr>
            <w:tcW w:type="dxa" w:w="4320"/>
          </w:tcPr>
          <w:p>
            <w:r/>
            <w:r>
              <w:t>I Found the System Unnecessarily Complex.</w:t>
            </w:r>
          </w:p>
        </w:tc>
        <w:tc>
          <w:tcPr>
            <w:tcW w:type="dxa" w:w="4320"/>
          </w:tcPr>
          <w:p>
            <w:r/>
            <w:r>
              <w:t>-0.765</w:t>
            </w:r>
          </w:p>
        </w:tc>
      </w:tr>
      <w:tr>
        <w:tc>
          <w:tcPr>
            <w:tcW w:type="dxa" w:w="4320"/>
          </w:tcPr>
          <w:p>
            <w:r/>
            <w:r>
              <w:t>I Thought the System Was Easy to Use.</w:t>
            </w:r>
          </w:p>
        </w:tc>
        <w:tc>
          <w:tcPr>
            <w:tcW w:type="dxa" w:w="4320"/>
          </w:tcPr>
          <w:p>
            <w:r/>
            <w:r>
              <w:t>0.764</w:t>
            </w:r>
          </w:p>
        </w:tc>
      </w:tr>
      <w:tr>
        <w:tc>
          <w:tcPr>
            <w:tcW w:type="dxa" w:w="4320"/>
          </w:tcPr>
          <w:p>
            <w:r/>
            <w:r>
              <w:t>I Think That I Would Need the Support of a Technical Person to Be Able to Use This System.</w:t>
            </w:r>
          </w:p>
        </w:tc>
        <w:tc>
          <w:tcPr>
            <w:tcW w:type="dxa" w:w="4320"/>
          </w:tcPr>
          <w:p>
            <w:r/>
            <w:r>
              <w:t>-0.716</w:t>
            </w:r>
          </w:p>
        </w:tc>
      </w:tr>
      <w:tr>
        <w:tc>
          <w:tcPr>
            <w:tcW w:type="dxa" w:w="4320"/>
          </w:tcPr>
          <w:p>
            <w:r/>
            <w:r>
              <w:t>I Found the Various Functions in This System Were Well Integrated.</w:t>
            </w:r>
          </w:p>
        </w:tc>
        <w:tc>
          <w:tcPr>
            <w:tcW w:type="dxa" w:w="4320"/>
          </w:tcPr>
          <w:p>
            <w:r/>
            <w:r>
              <w:t>0.720</w:t>
            </w:r>
          </w:p>
        </w:tc>
      </w:tr>
      <w:tr>
        <w:tc>
          <w:tcPr>
            <w:tcW w:type="dxa" w:w="4320"/>
          </w:tcPr>
          <w:p>
            <w:r/>
            <w:r>
              <w:t>I Thought There Was Too Much Inconsistency in This System.</w:t>
            </w:r>
          </w:p>
        </w:tc>
        <w:tc>
          <w:tcPr>
            <w:tcW w:type="dxa" w:w="4320"/>
          </w:tcPr>
          <w:p>
            <w:r/>
            <w:r>
              <w:t>-0.730</w:t>
            </w:r>
          </w:p>
        </w:tc>
      </w:tr>
      <w:tr>
        <w:tc>
          <w:tcPr>
            <w:tcW w:type="dxa" w:w="4320"/>
          </w:tcPr>
          <w:p>
            <w:r/>
            <w:r>
              <w:t>I Would Imagine That Most People Would Learn to Use This System Very Quickly.</w:t>
            </w:r>
          </w:p>
        </w:tc>
        <w:tc>
          <w:tcPr>
            <w:tcW w:type="dxa" w:w="4320"/>
          </w:tcPr>
          <w:p>
            <w:r/>
            <w:r>
              <w:t>0.706</w:t>
            </w:r>
          </w:p>
        </w:tc>
      </w:tr>
      <w:tr>
        <w:tc>
          <w:tcPr>
            <w:tcW w:type="dxa" w:w="4320"/>
          </w:tcPr>
          <w:p>
            <w:r/>
            <w:r>
              <w:t>I Found the System Very Cumbersome to Use.</w:t>
            </w:r>
          </w:p>
        </w:tc>
        <w:tc>
          <w:tcPr>
            <w:tcW w:type="dxa" w:w="4320"/>
          </w:tcPr>
          <w:p>
            <w:r/>
            <w:r>
              <w:t>-0.766</w:t>
            </w:r>
          </w:p>
        </w:tc>
      </w:tr>
      <w:tr>
        <w:tc>
          <w:tcPr>
            <w:tcW w:type="dxa" w:w="4320"/>
          </w:tcPr>
          <w:p>
            <w:r/>
            <w:r>
              <w:t>I Felt Very Confident Using the System.</w:t>
            </w:r>
          </w:p>
        </w:tc>
        <w:tc>
          <w:tcPr>
            <w:tcW w:type="dxa" w:w="4320"/>
          </w:tcPr>
          <w:p>
            <w:r/>
            <w:r>
              <w:t>0.687</w:t>
            </w:r>
          </w:p>
        </w:tc>
      </w:tr>
      <w:tr>
        <w:tc>
          <w:tcPr>
            <w:tcW w:type="dxa" w:w="4320"/>
          </w:tcPr>
          <w:p>
            <w:r/>
            <w:r>
              <w:t>I Needed to Learn a Lot of Things Before I Could Get Going with This System.</w:t>
            </w:r>
          </w:p>
        </w:tc>
        <w:tc>
          <w:tcPr>
            <w:tcW w:type="dxa" w:w="4320"/>
          </w:tcPr>
          <w:p>
            <w:r/>
            <w:r>
              <w:t>-0.735</w:t>
            </w:r>
          </w:p>
        </w:tc>
      </w:tr>
    </w:tbl>
    <w:p>
      <w:pPr>
        <w:spacing w:before="0" w:after="200" w:line="240" w:lineRule="auto"/>
      </w:pPr>
      <w:r>
        <w:rPr>
          <w:b/>
        </w:rPr>
        <w:t>Cluster analysis summary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880"/>
        <w:gridCol w:w="2880"/>
        <w:gridCol w:w="2880"/>
      </w:tblGrid>
      <w:tr>
        <w:tc>
          <w:tcPr>
            <w:tcW w:type="dxa" w:w="2880"/>
          </w:tcPr>
          <w:p>
            <w:r>
              <w:rPr>
                <w:b/>
              </w:rPr>
            </w:r>
            <w:r>
              <w:rPr>
                <w:b/>
              </w:rPr>
              <w:t>Clusters</w:t>
            </w:r>
          </w:p>
        </w:tc>
        <w:tc>
          <w:tcPr>
            <w:tcW w:type="dxa" w:w="2880"/>
          </w:tcPr>
          <w:p>
            <w:r>
              <w:rPr>
                <w:b/>
              </w:rPr>
            </w:r>
            <w:r>
              <w:rPr>
                <w:b/>
              </w:rPr>
              <w:t>Silhouette score</w:t>
            </w:r>
          </w:p>
        </w:tc>
        <w:tc>
          <w:tcPr>
            <w:tcW w:type="dxa" w:w="2880"/>
          </w:tcPr>
          <w:p>
            <w:r>
              <w:rPr>
                <w:b/>
              </w:rPr>
            </w:r>
            <w:r>
              <w:rPr>
                <w:b/>
              </w:rPr>
              <w:t>Top distinguishing variables</w:t>
            </w:r>
          </w:p>
        </w:tc>
      </w:tr>
      <w:tr>
        <w:tc>
          <w:tcPr>
            <w:tcW w:type="dxa" w:w="2880"/>
          </w:tcPr>
          <w:p>
            <w:r/>
            <w:r>
              <w:t>6</w:t>
            </w:r>
          </w:p>
        </w:tc>
        <w:tc>
          <w:tcPr>
            <w:tcW w:type="dxa" w:w="2880"/>
          </w:tcPr>
          <w:p>
            <w:r/>
            <w:r>
              <w:t>0.338</w:t>
            </w:r>
          </w:p>
        </w:tc>
        <w:tc>
          <w:tcPr>
            <w:tcW w:type="dxa" w:w="2880"/>
          </w:tcPr>
          <w:p>
            <w:r/>
            <w:r>
              <w:t>Experience Level, Ease of Use Rating, Preference</w:t>
            </w:r>
          </w:p>
        </w:tc>
      </w:tr>
    </w:tbl>
    <w:p>
      <w:pPr>
        <w:spacing w:before="0" w:after="200" w:line="240" w:lineRule="auto"/>
      </w:pPr>
      <w:r>
        <w:rPr>
          <w:b/>
        </w:rPr>
        <w:t>Cluster sizes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4320"/>
        <w:gridCol w:w="4320"/>
      </w:tblGrid>
      <w:tr>
        <w:tc>
          <w:tcPr>
            <w:tcW w:type="dxa" w:w="4320"/>
          </w:tcPr>
          <w:p>
            <w:r>
              <w:rPr>
                <w:b/>
              </w:rPr>
            </w:r>
            <w:r>
              <w:rPr>
                <w:b/>
              </w:rPr>
              <w:t>Cluster</w:t>
            </w:r>
          </w:p>
        </w:tc>
        <w:tc>
          <w:tcPr>
            <w:tcW w:type="dxa" w:w="4320"/>
          </w:tcPr>
          <w:p>
            <w:r>
              <w:rPr>
                <w:b/>
              </w:rPr>
            </w:r>
            <w:r>
              <w:rPr>
                <w:b/>
              </w:rPr>
              <w:t>Size</w:t>
            </w:r>
          </w:p>
        </w:tc>
      </w:tr>
      <w:tr>
        <w:tc>
          <w:tcPr>
            <w:tcW w:type="dxa" w:w="4320"/>
          </w:tcPr>
          <w:p>
            <w:r/>
            <w:r>
              <w:t>Cluster 1</w:t>
            </w:r>
          </w:p>
        </w:tc>
        <w:tc>
          <w:tcPr>
            <w:tcW w:type="dxa" w:w="4320"/>
          </w:tcPr>
          <w:p>
            <w:r/>
            <w:r>
              <w:t>54</w:t>
            </w:r>
          </w:p>
        </w:tc>
      </w:tr>
      <w:tr>
        <w:tc>
          <w:tcPr>
            <w:tcW w:type="dxa" w:w="4320"/>
          </w:tcPr>
          <w:p>
            <w:r/>
            <w:r>
              <w:t>Cluster 2</w:t>
            </w:r>
          </w:p>
        </w:tc>
        <w:tc>
          <w:tcPr>
            <w:tcW w:type="dxa" w:w="4320"/>
          </w:tcPr>
          <w:p>
            <w:r/>
            <w:r>
              <w:t>45</w:t>
            </w:r>
          </w:p>
        </w:tc>
      </w:tr>
      <w:tr>
        <w:tc>
          <w:tcPr>
            <w:tcW w:type="dxa" w:w="4320"/>
          </w:tcPr>
          <w:p>
            <w:r/>
            <w:r>
              <w:t>Cluster 3</w:t>
            </w:r>
          </w:p>
        </w:tc>
        <w:tc>
          <w:tcPr>
            <w:tcW w:type="dxa" w:w="4320"/>
          </w:tcPr>
          <w:p>
            <w:r/>
            <w:r>
              <w:t>61</w:t>
            </w:r>
          </w:p>
        </w:tc>
      </w:tr>
      <w:tr>
        <w:tc>
          <w:tcPr>
            <w:tcW w:type="dxa" w:w="4320"/>
          </w:tcPr>
          <w:p>
            <w:r/>
            <w:r>
              <w:t>Cluster 4</w:t>
            </w:r>
          </w:p>
        </w:tc>
        <w:tc>
          <w:tcPr>
            <w:tcW w:type="dxa" w:w="4320"/>
          </w:tcPr>
          <w:p>
            <w:r/>
            <w:r>
              <w:t>47</w:t>
            </w:r>
          </w:p>
        </w:tc>
      </w:tr>
      <w:tr>
        <w:tc>
          <w:tcPr>
            <w:tcW w:type="dxa" w:w="4320"/>
          </w:tcPr>
          <w:p>
            <w:r/>
            <w:r>
              <w:t>Cluster 5</w:t>
            </w:r>
          </w:p>
        </w:tc>
        <w:tc>
          <w:tcPr>
            <w:tcW w:type="dxa" w:w="4320"/>
          </w:tcPr>
          <w:p>
            <w:r/>
            <w:r>
              <w:t>37</w:t>
            </w:r>
          </w:p>
        </w:tc>
      </w:tr>
      <w:tr>
        <w:tc>
          <w:tcPr>
            <w:tcW w:type="dxa" w:w="4320"/>
          </w:tcPr>
          <w:p>
            <w:r/>
            <w:r>
              <w:t>Cluster 6</w:t>
            </w:r>
          </w:p>
        </w:tc>
        <w:tc>
          <w:tcPr>
            <w:tcW w:type="dxa" w:w="4320"/>
          </w:tcPr>
          <w:p>
            <w:r/>
            <w:r>
              <w:t>56</w:t>
            </w:r>
          </w:p>
        </w:tc>
      </w:tr>
    </w:tbl>
    <w:p>
      <w:pPr>
        <w:pStyle w:val="Heading3"/>
      </w:pPr>
      <w:r>
        <w:t>Chart Data</w:t>
      </w:r>
    </w:p>
    <w:p>
      <w:pPr>
        <w:pStyle w:val="Heading2"/>
        <w:pageBreakBefore/>
      </w:pPr>
      <w:r>
        <w:t>Experience Level Distribution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4320"/>
        <w:gridCol w:w="4320"/>
      </w:tblGrid>
      <w:tr>
        <w:tc>
          <w:tcPr>
            <w:tcW w:type="dxa" w:w="4320"/>
          </w:tcPr>
          <w:p>
            <w:r>
              <w:rPr>
                <w:b/>
              </w:rPr>
            </w:r>
            <w:r>
              <w:rPr>
                <w:b/>
              </w:rPr>
              <w:t>Value</w:t>
            </w:r>
          </w:p>
        </w:tc>
        <w:tc>
          <w:tcPr>
            <w:tcW w:type="dxa" w:w="4320"/>
          </w:tcPr>
          <w:p>
            <w:r>
              <w:rPr>
                <w:b/>
              </w:rPr>
            </w:r>
            <w:r>
              <w:rPr>
                <w:b/>
              </w:rPr>
              <w:t>Count</w:t>
            </w:r>
          </w:p>
        </w:tc>
      </w:tr>
      <w:tr>
        <w:tc>
          <w:tcPr>
            <w:tcW w:type="dxa" w:w="4320"/>
          </w:tcPr>
          <w:p>
            <w:r/>
            <w:r>
              <w:t>Occasional User</w:t>
            </w:r>
          </w:p>
        </w:tc>
        <w:tc>
          <w:tcPr>
            <w:tcW w:type="dxa" w:w="4320"/>
          </w:tcPr>
          <w:p>
            <w:r/>
            <w:r>
              <w:t>118</w:t>
            </w:r>
          </w:p>
        </w:tc>
      </w:tr>
      <w:tr>
        <w:tc>
          <w:tcPr>
            <w:tcW w:type="dxa" w:w="4320"/>
          </w:tcPr>
          <w:p>
            <w:r/>
            <w:r>
              <w:t>New User</w:t>
            </w:r>
          </w:p>
        </w:tc>
        <w:tc>
          <w:tcPr>
            <w:tcW w:type="dxa" w:w="4320"/>
          </w:tcPr>
          <w:p>
            <w:r/>
            <w:r>
              <w:t>99</w:t>
            </w:r>
          </w:p>
        </w:tc>
      </w:tr>
      <w:tr>
        <w:tc>
          <w:tcPr>
            <w:tcW w:type="dxa" w:w="4320"/>
          </w:tcPr>
          <w:p>
            <w:r/>
            <w:r>
              <w:t>Power User</w:t>
            </w:r>
          </w:p>
        </w:tc>
        <w:tc>
          <w:tcPr>
            <w:tcW w:type="dxa" w:w="4320"/>
          </w:tcPr>
          <w:p>
            <w:r/>
            <w:r>
              <w:t>83</w:t>
            </w:r>
          </w:p>
        </w:tc>
      </w:tr>
    </w:tbl>
    <w:p>
      <w:pPr>
        <w:spacing w:before="0" w:after="200" w:line="240" w:lineRule="auto"/>
      </w:pPr>
      <w:r>
        <w:rPr>
          <w:b/>
        </w:rPr>
        <w:t>Frequency of Use Distribution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4320"/>
        <w:gridCol w:w="4320"/>
      </w:tblGrid>
      <w:tr>
        <w:tc>
          <w:tcPr>
            <w:tcW w:type="dxa" w:w="4320"/>
          </w:tcPr>
          <w:p>
            <w:r>
              <w:rPr>
                <w:b/>
              </w:rPr>
            </w:r>
            <w:r>
              <w:rPr>
                <w:b/>
              </w:rPr>
              <w:t>Value</w:t>
            </w:r>
          </w:p>
        </w:tc>
        <w:tc>
          <w:tcPr>
            <w:tcW w:type="dxa" w:w="4320"/>
          </w:tcPr>
          <w:p>
            <w:r>
              <w:rPr>
                <w:b/>
              </w:rPr>
            </w:r>
            <w:r>
              <w:rPr>
                <w:b/>
              </w:rPr>
              <w:t>Count</w:t>
            </w:r>
          </w:p>
        </w:tc>
      </w:tr>
      <w:tr>
        <w:tc>
          <w:tcPr>
            <w:tcW w:type="dxa" w:w="4320"/>
          </w:tcPr>
          <w:p>
            <w:r/>
            <w:r>
              <w:t>Once a Month</w:t>
            </w:r>
          </w:p>
        </w:tc>
        <w:tc>
          <w:tcPr>
            <w:tcW w:type="dxa" w:w="4320"/>
          </w:tcPr>
          <w:p>
            <w:r/>
            <w:r>
              <w:t>89</w:t>
            </w:r>
          </w:p>
        </w:tc>
      </w:tr>
      <w:tr>
        <w:tc>
          <w:tcPr>
            <w:tcW w:type="dxa" w:w="4320"/>
          </w:tcPr>
          <w:p>
            <w:r/>
            <w:r>
              <w:t>Daily</w:t>
            </w:r>
          </w:p>
        </w:tc>
        <w:tc>
          <w:tcPr>
            <w:tcW w:type="dxa" w:w="4320"/>
          </w:tcPr>
          <w:p>
            <w:r/>
            <w:r>
              <w:t>73</w:t>
            </w:r>
          </w:p>
        </w:tc>
      </w:tr>
      <w:tr>
        <w:tc>
          <w:tcPr>
            <w:tcW w:type="dxa" w:w="4320"/>
          </w:tcPr>
          <w:p>
            <w:r/>
            <w:r>
              <w:t>Once a Week</w:t>
            </w:r>
          </w:p>
        </w:tc>
        <w:tc>
          <w:tcPr>
            <w:tcW w:type="dxa" w:w="4320"/>
          </w:tcPr>
          <w:p>
            <w:r/>
            <w:r>
              <w:t>70</w:t>
            </w:r>
          </w:p>
        </w:tc>
      </w:tr>
      <w:tr>
        <w:tc>
          <w:tcPr>
            <w:tcW w:type="dxa" w:w="4320"/>
          </w:tcPr>
          <w:p>
            <w:r/>
            <w:r>
              <w:t>Once a Quarter or Less</w:t>
            </w:r>
          </w:p>
        </w:tc>
        <w:tc>
          <w:tcPr>
            <w:tcW w:type="dxa" w:w="4320"/>
          </w:tcPr>
          <w:p>
            <w:r/>
            <w:r>
              <w:t>68</w:t>
            </w:r>
          </w:p>
        </w:tc>
      </w:tr>
    </w:tbl>
    <w:p>
      <w:pPr>
        <w:pStyle w:val="Heading2"/>
        <w:pageBreakBefore/>
      </w:pPr>
      <w:r>
        <w:t>Assigned Version Distribution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4320"/>
        <w:gridCol w:w="4320"/>
      </w:tblGrid>
      <w:tr>
        <w:tc>
          <w:tcPr>
            <w:tcW w:type="dxa" w:w="4320"/>
          </w:tcPr>
          <w:p>
            <w:r>
              <w:rPr>
                <w:b/>
              </w:rPr>
            </w:r>
            <w:r>
              <w:rPr>
                <w:b/>
              </w:rPr>
              <w:t>Value</w:t>
            </w:r>
          </w:p>
        </w:tc>
        <w:tc>
          <w:tcPr>
            <w:tcW w:type="dxa" w:w="4320"/>
          </w:tcPr>
          <w:p>
            <w:r>
              <w:rPr>
                <w:b/>
              </w:rPr>
            </w:r>
            <w:r>
              <w:rPr>
                <w:b/>
              </w:rPr>
              <w:t>Count</w:t>
            </w:r>
          </w:p>
        </w:tc>
      </w:tr>
      <w:tr>
        <w:tc>
          <w:tcPr>
            <w:tcW w:type="dxa" w:w="4320"/>
          </w:tcPr>
          <w:p>
            <w:r/>
            <w:r>
              <w:t>Current Dashboard</w:t>
            </w:r>
          </w:p>
        </w:tc>
        <w:tc>
          <w:tcPr>
            <w:tcW w:type="dxa" w:w="4320"/>
          </w:tcPr>
          <w:p>
            <w:r/>
            <w:r>
              <w:t>150</w:t>
            </w:r>
          </w:p>
        </w:tc>
      </w:tr>
      <w:tr>
        <w:tc>
          <w:tcPr>
            <w:tcW w:type="dxa" w:w="4320"/>
          </w:tcPr>
          <w:p>
            <w:r/>
            <w:r>
              <w:t>New Dashboard</w:t>
            </w:r>
          </w:p>
        </w:tc>
        <w:tc>
          <w:tcPr>
            <w:tcW w:type="dxa" w:w="4320"/>
          </w:tcPr>
          <w:p>
            <w:r/>
            <w:r>
              <w:t>150</w:t>
            </w:r>
          </w:p>
        </w:tc>
      </w:tr>
    </w:tbl>
    <w:p>
      <w:pPr>
        <w:pStyle w:val="Heading2"/>
        <w:pageBreakBefore/>
      </w:pPr>
      <w:r>
        <w:t>Preference Distribution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4320"/>
        <w:gridCol w:w="4320"/>
      </w:tblGrid>
      <w:tr>
        <w:tc>
          <w:tcPr>
            <w:tcW w:type="dxa" w:w="4320"/>
          </w:tcPr>
          <w:p>
            <w:r>
              <w:rPr>
                <w:b/>
              </w:rPr>
            </w:r>
            <w:r>
              <w:rPr>
                <w:b/>
              </w:rPr>
              <w:t>Value</w:t>
            </w:r>
          </w:p>
        </w:tc>
        <w:tc>
          <w:tcPr>
            <w:tcW w:type="dxa" w:w="4320"/>
          </w:tcPr>
          <w:p>
            <w:r>
              <w:rPr>
                <w:b/>
              </w:rPr>
            </w:r>
            <w:r>
              <w:rPr>
                <w:b/>
              </w:rPr>
              <w:t>Count</w:t>
            </w:r>
          </w:p>
        </w:tc>
      </w:tr>
      <w:tr>
        <w:tc>
          <w:tcPr>
            <w:tcW w:type="dxa" w:w="4320"/>
          </w:tcPr>
          <w:p>
            <w:r/>
            <w:r>
              <w:t>New Dashboard</w:t>
            </w:r>
          </w:p>
        </w:tc>
        <w:tc>
          <w:tcPr>
            <w:tcW w:type="dxa" w:w="4320"/>
          </w:tcPr>
          <w:p>
            <w:r/>
            <w:r>
              <w:t>131</w:t>
            </w:r>
          </w:p>
        </w:tc>
      </w:tr>
      <w:tr>
        <w:tc>
          <w:tcPr>
            <w:tcW w:type="dxa" w:w="4320"/>
          </w:tcPr>
          <w:p>
            <w:r/>
            <w:r>
              <w:t>Current Dashboard</w:t>
            </w:r>
          </w:p>
        </w:tc>
        <w:tc>
          <w:tcPr>
            <w:tcW w:type="dxa" w:w="4320"/>
          </w:tcPr>
          <w:p>
            <w:r/>
            <w:r>
              <w:t>125</w:t>
            </w:r>
          </w:p>
        </w:tc>
      </w:tr>
      <w:tr>
        <w:tc>
          <w:tcPr>
            <w:tcW w:type="dxa" w:w="4320"/>
          </w:tcPr>
          <w:p>
            <w:r/>
            <w:r>
              <w:t>No Preference</w:t>
            </w:r>
          </w:p>
        </w:tc>
        <w:tc>
          <w:tcPr>
            <w:tcW w:type="dxa" w:w="4320"/>
          </w:tcPr>
          <w:p>
            <w:r/>
            <w:r>
              <w:t>44</w:t>
            </w:r>
          </w:p>
        </w:tc>
      </w:tr>
    </w:tbl>
    <w:p>
      <w:pPr>
        <w:spacing w:before="0" w:after="200" w:line="240" w:lineRule="auto"/>
      </w:pPr>
      <w:r>
        <w:rPr>
          <w:b/>
        </w:rPr>
        <w:t>Open-Ended Themes: Is There Anything You Would Want to See Changed About the New Version of the Ai Dashboard?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880"/>
        <w:gridCol w:w="2880"/>
        <w:gridCol w:w="2880"/>
      </w:tblGrid>
      <w:tr>
        <w:tc>
          <w:tcPr>
            <w:tcW w:type="dxa" w:w="2880"/>
          </w:tcPr>
          <w:p>
            <w:r>
              <w:rPr>
                <w:b/>
              </w:rPr>
            </w:r>
            <w:r>
              <w:rPr>
                <w:b/>
              </w:rPr>
              <w:t>Theme</w:t>
            </w:r>
          </w:p>
        </w:tc>
        <w:tc>
          <w:tcPr>
            <w:tcW w:type="dxa" w:w="2880"/>
          </w:tcPr>
          <w:p>
            <w:r>
              <w:rPr>
                <w:b/>
              </w:rPr>
            </w:r>
            <w:r>
              <w:rPr>
                <w:b/>
              </w:rPr>
              <w:t>Count</w:t>
            </w:r>
          </w:p>
        </w:tc>
        <w:tc>
          <w:tcPr>
            <w:tcW w:type="dxa" w:w="2880"/>
          </w:tcPr>
          <w:p>
            <w:r>
              <w:rPr>
                <w:b/>
              </w:rPr>
            </w:r>
            <w:r>
              <w:rPr>
                <w:b/>
              </w:rPr>
              <w:t>Percent</w:t>
            </w:r>
          </w:p>
        </w:tc>
      </w:tr>
      <w:tr>
        <w:tc>
          <w:tcPr>
            <w:tcW w:type="dxa" w:w="2880"/>
          </w:tcPr>
          <w:p>
            <w:r/>
            <w:r>
              <w:t>Filters and search</w:t>
            </w:r>
          </w:p>
        </w:tc>
        <w:tc>
          <w:tcPr>
            <w:tcW w:type="dxa" w:w="2880"/>
          </w:tcPr>
          <w:p>
            <w:r/>
            <w:r>
              <w:t>4</w:t>
            </w:r>
          </w:p>
        </w:tc>
        <w:tc>
          <w:tcPr>
            <w:tcW w:type="dxa" w:w="2880"/>
          </w:tcPr>
          <w:p>
            <w:r/>
            <w:r>
              <w:t>2.4%</w:t>
            </w:r>
          </w:p>
        </w:tc>
      </w:tr>
      <w:tr>
        <w:tc>
          <w:tcPr>
            <w:tcW w:type="dxa" w:w="2880"/>
          </w:tcPr>
          <w:p>
            <w:r/>
            <w:r>
              <w:t>Navigation clarity</w:t>
            </w:r>
          </w:p>
        </w:tc>
        <w:tc>
          <w:tcPr>
            <w:tcW w:type="dxa" w:w="2880"/>
          </w:tcPr>
          <w:p>
            <w:r/>
            <w:r>
              <w:t>7</w:t>
            </w:r>
          </w:p>
        </w:tc>
        <w:tc>
          <w:tcPr>
            <w:tcW w:type="dxa" w:w="2880"/>
          </w:tcPr>
          <w:p>
            <w:r/>
            <w:r>
              <w:t>4.2%</w:t>
            </w:r>
          </w:p>
        </w:tc>
      </w:tr>
      <w:tr>
        <w:tc>
          <w:tcPr>
            <w:tcW w:type="dxa" w:w="2880"/>
          </w:tcPr>
          <w:p>
            <w:r/>
            <w:r>
              <w:t>Chart readability</w:t>
            </w:r>
          </w:p>
        </w:tc>
        <w:tc>
          <w:tcPr>
            <w:tcW w:type="dxa" w:w="2880"/>
          </w:tcPr>
          <w:p>
            <w:r/>
            <w:r>
              <w:t>4</w:t>
            </w:r>
          </w:p>
        </w:tc>
        <w:tc>
          <w:tcPr>
            <w:tcW w:type="dxa" w:w="2880"/>
          </w:tcPr>
          <w:p>
            <w:r/>
            <w:r>
              <w:t>2.4%</w:t>
            </w:r>
          </w:p>
        </w:tc>
      </w:tr>
      <w:tr>
        <w:tc>
          <w:tcPr>
            <w:tcW w:type="dxa" w:w="2880"/>
          </w:tcPr>
          <w:p>
            <w:r/>
            <w:r>
              <w:t>Layout and density</w:t>
            </w:r>
          </w:p>
        </w:tc>
        <w:tc>
          <w:tcPr>
            <w:tcW w:type="dxa" w:w="2880"/>
          </w:tcPr>
          <w:p>
            <w:r/>
            <w:r>
              <w:t>8</w:t>
            </w:r>
          </w:p>
        </w:tc>
        <w:tc>
          <w:tcPr>
            <w:tcW w:type="dxa" w:w="2880"/>
          </w:tcPr>
          <w:p>
            <w:r/>
            <w:r>
              <w:t>4.8%</w:t>
            </w:r>
          </w:p>
        </w:tc>
      </w:tr>
      <w:tr>
        <w:tc>
          <w:tcPr>
            <w:tcW w:type="dxa" w:w="2880"/>
          </w:tcPr>
          <w:p>
            <w:r/>
            <w:r>
              <w:t>AI insight quality</w:t>
            </w:r>
          </w:p>
        </w:tc>
        <w:tc>
          <w:tcPr>
            <w:tcW w:type="dxa" w:w="2880"/>
          </w:tcPr>
          <w:p>
            <w:r/>
            <w:r>
              <w:t>3</w:t>
            </w:r>
          </w:p>
        </w:tc>
        <w:tc>
          <w:tcPr>
            <w:tcW w:type="dxa" w:w="2880"/>
          </w:tcPr>
          <w:p>
            <w:r/>
            <w:r>
              <w:t>1.8%</w:t>
            </w:r>
          </w:p>
        </w:tc>
      </w:tr>
      <w:tr>
        <w:tc>
          <w:tcPr>
            <w:tcW w:type="dxa" w:w="2880"/>
          </w:tcPr>
          <w:p>
            <w:r/>
            <w:r>
              <w:t>Editing workflows</w:t>
            </w:r>
          </w:p>
        </w:tc>
        <w:tc>
          <w:tcPr>
            <w:tcW w:type="dxa" w:w="2880"/>
          </w:tcPr>
          <w:p>
            <w:r/>
            <w:r>
              <w:t>4</w:t>
            </w:r>
          </w:p>
        </w:tc>
        <w:tc>
          <w:tcPr>
            <w:tcW w:type="dxa" w:w="2880"/>
          </w:tcPr>
          <w:p>
            <w:r/>
            <w:r>
              <w:t>2.4%</w:t>
            </w:r>
          </w:p>
        </w:tc>
      </w:tr>
      <w:tr>
        <w:tc>
          <w:tcPr>
            <w:tcW w:type="dxa" w:w="2880"/>
          </w:tcPr>
          <w:p>
            <w:r/>
            <w:r>
              <w:t>Speed and feedback</w:t>
            </w:r>
          </w:p>
        </w:tc>
        <w:tc>
          <w:tcPr>
            <w:tcW w:type="dxa" w:w="2880"/>
          </w:tcPr>
          <w:p>
            <w:r/>
            <w:r>
              <w:t>3</w:t>
            </w:r>
          </w:p>
        </w:tc>
        <w:tc>
          <w:tcPr>
            <w:tcW w:type="dxa" w:w="2880"/>
          </w:tcPr>
          <w:p>
            <w:r/>
            <w:r>
              <w:t>1.8%</w:t>
            </w:r>
          </w:p>
        </w:tc>
      </w:tr>
      <w:tr>
        <w:tc>
          <w:tcPr>
            <w:tcW w:type="dxa" w:w="2880"/>
          </w:tcPr>
          <w:p>
            <w:r/>
            <w:r>
              <w:t>Other</w:t>
            </w:r>
          </w:p>
        </w:tc>
        <w:tc>
          <w:tcPr>
            <w:tcW w:type="dxa" w:w="2880"/>
          </w:tcPr>
          <w:p>
            <w:r/>
            <w:r>
              <w:t>133</w:t>
            </w:r>
          </w:p>
        </w:tc>
        <w:tc>
          <w:tcPr>
            <w:tcW w:type="dxa" w:w="2880"/>
          </w:tcPr>
          <w:p>
            <w:r/>
            <w:r>
              <w:t>80.1%</w:t>
            </w:r>
          </w:p>
        </w:tc>
      </w:tr>
    </w:tbl>
    <w:p>
      <w:pPr>
        <w:spacing w:before="0" w:after="200" w:line="240" w:lineRule="auto"/>
      </w:pPr>
      <w:r>
        <w:rPr>
          <w:b/>
        </w:rPr>
        <w:t>Open-Ended Themes: Were There Specific Features You Wanted to Give More Feedback On?</w:t>
      </w:r>
    </w:p>
    <w:tbl>
      <w:tblPr>
        <w:tblStyle w:val="TableGrid"/>
        <w:tblW w:type="auto" w:w="0"/>
        <w:tblLook w:firstColumn="1" w:firstRow="1" w:lastColumn="0" w:lastRow="0" w:noHBand="0" w:noVBand="1" w:val="04A0"/>
      </w:tblPr>
      <w:tblGrid>
        <w:gridCol w:w="2880"/>
        <w:gridCol w:w="2880"/>
        <w:gridCol w:w="2880"/>
      </w:tblGrid>
      <w:tr>
        <w:tc>
          <w:tcPr>
            <w:tcW w:type="dxa" w:w="2880"/>
          </w:tcPr>
          <w:p>
            <w:r>
              <w:rPr>
                <w:b/>
              </w:rPr>
            </w:r>
            <w:r>
              <w:rPr>
                <w:b/>
              </w:rPr>
              <w:t>Theme</w:t>
            </w:r>
          </w:p>
        </w:tc>
        <w:tc>
          <w:tcPr>
            <w:tcW w:type="dxa" w:w="2880"/>
          </w:tcPr>
          <w:p>
            <w:r>
              <w:rPr>
                <w:b/>
              </w:rPr>
            </w:r>
            <w:r>
              <w:rPr>
                <w:b/>
              </w:rPr>
              <w:t>Count</w:t>
            </w:r>
          </w:p>
        </w:tc>
        <w:tc>
          <w:tcPr>
            <w:tcW w:type="dxa" w:w="2880"/>
          </w:tcPr>
          <w:p>
            <w:r>
              <w:rPr>
                <w:b/>
              </w:rPr>
            </w:r>
            <w:r>
              <w:rPr>
                <w:b/>
              </w:rPr>
              <w:t>Percent</w:t>
            </w:r>
          </w:p>
        </w:tc>
      </w:tr>
      <w:tr>
        <w:tc>
          <w:tcPr>
            <w:tcW w:type="dxa" w:w="2880"/>
          </w:tcPr>
          <w:p>
            <w:r/>
            <w:r>
              <w:t>Chart clarity</w:t>
            </w:r>
          </w:p>
        </w:tc>
        <w:tc>
          <w:tcPr>
            <w:tcW w:type="dxa" w:w="2880"/>
          </w:tcPr>
          <w:p>
            <w:r/>
            <w:r>
              <w:t>17</w:t>
            </w:r>
          </w:p>
        </w:tc>
        <w:tc>
          <w:tcPr>
            <w:tcW w:type="dxa" w:w="2880"/>
          </w:tcPr>
          <w:p>
            <w:r/>
            <w:r>
              <w:t>9.4%</w:t>
            </w:r>
          </w:p>
        </w:tc>
      </w:tr>
      <w:tr>
        <w:tc>
          <w:tcPr>
            <w:tcW w:type="dxa" w:w="2880"/>
          </w:tcPr>
          <w:p>
            <w:r/>
            <w:r>
              <w:t>Navigation flow</w:t>
            </w:r>
          </w:p>
        </w:tc>
        <w:tc>
          <w:tcPr>
            <w:tcW w:type="dxa" w:w="2880"/>
          </w:tcPr>
          <w:p>
            <w:r/>
            <w:r>
              <w:t>11</w:t>
            </w:r>
          </w:p>
        </w:tc>
        <w:tc>
          <w:tcPr>
            <w:tcW w:type="dxa" w:w="2880"/>
          </w:tcPr>
          <w:p>
            <w:r/>
            <w:r>
              <w:t>6.1%</w:t>
            </w:r>
          </w:p>
        </w:tc>
      </w:tr>
      <w:tr>
        <w:tc>
          <w:tcPr>
            <w:tcW w:type="dxa" w:w="2880"/>
          </w:tcPr>
          <w:p>
            <w:r/>
            <w:r>
              <w:t>Exports and sharing</w:t>
            </w:r>
          </w:p>
        </w:tc>
        <w:tc>
          <w:tcPr>
            <w:tcW w:type="dxa" w:w="2880"/>
          </w:tcPr>
          <w:p>
            <w:r/>
            <w:r>
              <w:t>10</w:t>
            </w:r>
          </w:p>
        </w:tc>
        <w:tc>
          <w:tcPr>
            <w:tcW w:type="dxa" w:w="2880"/>
          </w:tcPr>
          <w:p>
            <w:r/>
            <w:r>
              <w:t>5.5%</w:t>
            </w:r>
          </w:p>
        </w:tc>
      </w:tr>
      <w:tr>
        <w:tc>
          <w:tcPr>
            <w:tcW w:type="dxa" w:w="2880"/>
          </w:tcPr>
          <w:p>
            <w:r/>
            <w:r>
              <w:t>Filters and sorting</w:t>
            </w:r>
          </w:p>
        </w:tc>
        <w:tc>
          <w:tcPr>
            <w:tcW w:type="dxa" w:w="2880"/>
          </w:tcPr>
          <w:p>
            <w:r/>
            <w:r>
              <w:t>13</w:t>
            </w:r>
          </w:p>
        </w:tc>
        <w:tc>
          <w:tcPr>
            <w:tcW w:type="dxa" w:w="2880"/>
          </w:tcPr>
          <w:p>
            <w:r/>
            <w:r>
              <w:t>7.2%</w:t>
            </w:r>
          </w:p>
        </w:tc>
      </w:tr>
      <w:tr>
        <w:tc>
          <w:tcPr>
            <w:tcW w:type="dxa" w:w="2880"/>
          </w:tcPr>
          <w:p>
            <w:r/>
            <w:r>
              <w:t>Sentiment and themes</w:t>
            </w:r>
          </w:p>
        </w:tc>
        <w:tc>
          <w:tcPr>
            <w:tcW w:type="dxa" w:w="2880"/>
          </w:tcPr>
          <w:p>
            <w:r/>
            <w:r>
              <w:t>7</w:t>
            </w:r>
          </w:p>
        </w:tc>
        <w:tc>
          <w:tcPr>
            <w:tcW w:type="dxa" w:w="2880"/>
          </w:tcPr>
          <w:p>
            <w:r/>
            <w:r>
              <w:t>3.9%</w:t>
            </w:r>
          </w:p>
        </w:tc>
      </w:tr>
      <w:tr>
        <w:tc>
          <w:tcPr>
            <w:tcW w:type="dxa" w:w="2880"/>
          </w:tcPr>
          <w:p>
            <w:r/>
            <w:r>
              <w:t>Performance and responsiveness</w:t>
            </w:r>
          </w:p>
        </w:tc>
        <w:tc>
          <w:tcPr>
            <w:tcW w:type="dxa" w:w="2880"/>
          </w:tcPr>
          <w:p>
            <w:r/>
            <w:r>
              <w:t>4</w:t>
            </w:r>
          </w:p>
        </w:tc>
        <w:tc>
          <w:tcPr>
            <w:tcW w:type="dxa" w:w="2880"/>
          </w:tcPr>
          <w:p>
            <w:r/>
            <w:r>
              <w:t>2.2%</w:t>
            </w:r>
          </w:p>
        </w:tc>
      </w:tr>
      <w:tr>
        <w:tc>
          <w:tcPr>
            <w:tcW w:type="dxa" w:w="2880"/>
          </w:tcPr>
          <w:p>
            <w:r/>
            <w:r>
              <w:t>Accessibility and readability</w:t>
            </w:r>
          </w:p>
        </w:tc>
        <w:tc>
          <w:tcPr>
            <w:tcW w:type="dxa" w:w="2880"/>
          </w:tcPr>
          <w:p>
            <w:r/>
            <w:r>
              <w:t>7</w:t>
            </w:r>
          </w:p>
        </w:tc>
        <w:tc>
          <w:tcPr>
            <w:tcW w:type="dxa" w:w="2880"/>
          </w:tcPr>
          <w:p>
            <w:r/>
            <w:r>
              <w:t>3.9%</w:t>
            </w:r>
          </w:p>
        </w:tc>
      </w:tr>
      <w:tr>
        <w:tc>
          <w:tcPr>
            <w:tcW w:type="dxa" w:w="2880"/>
          </w:tcPr>
          <w:p>
            <w:r/>
            <w:r>
              <w:t>Other</w:t>
            </w:r>
          </w:p>
        </w:tc>
        <w:tc>
          <w:tcPr>
            <w:tcW w:type="dxa" w:w="2880"/>
          </w:tcPr>
          <w:p>
            <w:r/>
            <w:r>
              <w:t>112</w:t>
            </w:r>
          </w:p>
        </w:tc>
        <w:tc>
          <w:tcPr>
            <w:tcW w:type="dxa" w:w="2880"/>
          </w:tcPr>
          <w:p>
            <w:r/>
            <w:r>
              <w:t>61.9%</w:t>
            </w:r>
          </w:p>
        </w:tc>
      </w:tr>
    </w:tbl>
    <w:p>
      <w:pPr>
        <w:pStyle w:val="Heading2"/>
        <w:pageBreakBefore/>
      </w:pPr>
      <w:r>
        <w:t>Cluster Analysis Charts</w:t>
      </w:r>
    </w:p>
    <w:p>
      <w:pPr>
        <w:pStyle w:val="Heading3"/>
      </w:pPr>
      <w:r>
        <w:t>Cluster PCA View</w:t>
      </w:r>
    </w:p>
    <w:p>
      <w:pPr>
        <w:spacing w:before="0" w:after="80" w:line="240" w:lineRule="auto"/>
      </w:pPr>
      <w:r>
        <w:rPr>
          <w:i/>
          <w:sz w:val="20"/>
        </w:rPr>
        <w:t>n = 300</w:t>
      </w:r>
    </w:p>
    <w:p>
      <w:pPr>
        <w:spacing w:before="0" w:after="200" w:line="240" w:lineRule="auto"/>
      </w:pPr>
      <w:r>
        <w:t>This PCA view shows how respondents grouped into clusters in a two-dimensional projection. The silhouette score for this solution was 0.338.</w:t>
      </w:r>
    </w:p>
    <w:p>
      <w:r>
        <w:drawing>
          <wp:inline xmlns:a="http://schemas.openxmlformats.org/drawingml/2006/main" xmlns:pic="http://schemas.openxmlformats.org/drawingml/2006/picture">
            <wp:extent cx="5943600" cy="3534123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1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3412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  <w:pageBreakBefore/>
      </w:pPr>
      <w:r>
        <w:t>Factor Analysis Charts</w:t>
      </w:r>
    </w:p>
    <w:p>
      <w:pPr>
        <w:pStyle w:val="Heading3"/>
      </w:pPr>
      <w:r>
        <w:t>Factor Scree Plot — SUS</w:t>
      </w:r>
    </w:p>
    <w:p>
      <w:pPr>
        <w:spacing w:before="0" w:after="80" w:line="240" w:lineRule="auto"/>
      </w:pPr>
      <w:r>
        <w:rPr>
          <w:i/>
          <w:sz w:val="20"/>
        </w:rPr>
        <w:t>n = 300</w:t>
      </w:r>
    </w:p>
    <w:p>
      <w:pPr>
        <w:spacing w:before="0" w:after="200" w:line="240" w:lineRule="auto"/>
      </w:pPr>
      <w:r>
        <w:t>This scree plot shows how much variance each retained factor explained for SUS.</w:t>
      </w:r>
    </w:p>
    <w:p>
      <w:r>
        <w:drawing>
          <wp:inline xmlns:a="http://schemas.openxmlformats.org/drawingml/2006/main" xmlns:pic="http://schemas.openxmlformats.org/drawingml/2006/picture">
            <wp:extent cx="5943600" cy="3536108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2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3610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3"/>
      </w:pPr>
      <w:r>
        <w:t>Factor Loading Heatmap — SUS</w:t>
      </w:r>
    </w:p>
    <w:p>
      <w:pPr>
        <w:spacing w:before="0" w:after="80" w:line="240" w:lineRule="auto"/>
      </w:pPr>
      <w:r>
        <w:rPr>
          <w:i/>
          <w:sz w:val="20"/>
        </w:rPr>
        <w:t>n = 300</w:t>
      </w:r>
    </w:p>
    <w:p>
      <w:pPr>
        <w:spacing w:before="0" w:after="200" w:line="240" w:lineRule="auto"/>
      </w:pPr>
      <w:r>
        <w:t>This heatmap summarizes the retained factor loadings for SUS.</w:t>
      </w:r>
    </w:p>
    <w:p>
      <w:r>
        <w:drawing>
          <wp:inline xmlns:a="http://schemas.openxmlformats.org/drawingml/2006/main" xmlns:pic="http://schemas.openxmlformats.org/drawingml/2006/picture">
            <wp:extent cx="5943600" cy="3156606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chart_3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56606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  <w:updateFields w:val="true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pPr>
      <w:spacing w:after="120" w:line="276" w:lineRule="auto" w:before="0"/>
      <w:ind w:left="0" w:firstLine="0"/>
    </w:pPr>
    <w:rPr>
      <w:rFonts w:ascii="Arial" w:hAnsi="Arial" w:eastAsia="Arial" w:cs="Arial"/>
      <w:sz w:val="22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 w:ascii="Arial" w:hAnsi="Arial" w:eastAsia="Arial" w:cs="Arial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 w:ascii="Arial" w:hAnsi="Arial" w:eastAsia="Arial" w:cs="Arial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 w:ascii="Arial" w:hAnsi="Arial" w:eastAsia="Arial" w:cs="Arial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 w:ascii="Arial" w:hAnsi="Arial" w:eastAsia="Arial" w:cs="Arial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  <w:rPr>
      <w:rFonts w:ascii="Arial" w:hAnsi="Arial" w:eastAsia="Arial" w:cs="Arial"/>
    </w:r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  <w:rPr>
      <w:rFonts w:ascii="Arial" w:hAnsi="Arial" w:eastAsia="Arial" w:cs="Arial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  <w:rPr>
      <w:rFonts w:ascii="Arial" w:hAnsi="Arial" w:eastAsia="Arial" w:cs="Arial"/>
    </w:r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  <w:rPr>
      <w:rFonts w:ascii="Arial" w:hAnsi="Arial" w:eastAsia="Arial" w:cs="Arial"/>
    </w:r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png"/><Relationship Id="rId25" Type="http://schemas.openxmlformats.org/officeDocument/2006/relationships/image" Target="media/image17.pn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